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77" w:rsidRDefault="00A63F6E" w:rsidP="00463777">
      <w:pPr>
        <w:pStyle w:val="Heading2"/>
        <w:ind w:left="0"/>
        <w:jc w:val="center"/>
        <w:rPr>
          <w:rFonts w:ascii="Franklin Gothic Book" w:hAnsi="Franklin Gothic Book"/>
          <w:b/>
          <w:bCs/>
          <w:sz w:val="28"/>
          <w:u w:val="none"/>
        </w:rPr>
      </w:pPr>
      <w:r>
        <w:rPr>
          <w:rFonts w:ascii="Franklin Gothic Book" w:hAnsi="Franklin Gothic Book"/>
          <w:b/>
          <w:bCs/>
          <w:sz w:val="28"/>
          <w:u w:val="none"/>
        </w:rPr>
        <w:t>Introduction to Electronic Technology</w:t>
      </w:r>
    </w:p>
    <w:p w:rsidR="00463777" w:rsidRDefault="00463777" w:rsidP="00463777">
      <w:pPr>
        <w:jc w:val="center"/>
      </w:pPr>
      <w:r>
        <w:t>Brockton High School course #: 77</w:t>
      </w:r>
      <w:r w:rsidR="00A63F6E">
        <w:t>18</w:t>
      </w:r>
    </w:p>
    <w:p w:rsidR="00463777" w:rsidRPr="002E4BE6" w:rsidRDefault="00463777" w:rsidP="00463777">
      <w:pPr>
        <w:jc w:val="center"/>
      </w:pPr>
      <w:r>
        <w:t>DESE CIP#: 150303</w:t>
      </w:r>
    </w:p>
    <w:p w:rsidR="00463777" w:rsidRPr="00D16FB7" w:rsidRDefault="00463777" w:rsidP="00463777"/>
    <w:p w:rsidR="00463777" w:rsidRPr="007C6CBA" w:rsidRDefault="00463777" w:rsidP="00463777">
      <w:pPr>
        <w:rPr>
          <w:rFonts w:ascii="Franklin Gothic Book" w:hAnsi="Franklin Gothic Book"/>
          <w:sz w:val="16"/>
          <w:szCs w:val="16"/>
        </w:rPr>
      </w:pPr>
    </w:p>
    <w:p w:rsidR="00A63F6E" w:rsidRPr="00AF47F5" w:rsidRDefault="00A63F6E" w:rsidP="00A63F6E">
      <w:pPr>
        <w:keepNext/>
        <w:tabs>
          <w:tab w:val="left" w:pos="540"/>
        </w:tabs>
        <w:spacing w:after="0" w:line="240" w:lineRule="auto"/>
        <w:outlineLvl w:val="2"/>
        <w:rPr>
          <w:rFonts w:ascii="Franklin Gothic Book" w:eastAsia="Times New Roman" w:hAnsi="Franklin Gothic Book" w:cs="Times New Roman"/>
          <w:sz w:val="24"/>
          <w:szCs w:val="24"/>
          <w:u w:val="single"/>
        </w:rPr>
      </w:pPr>
      <w:r w:rsidRPr="00AF47F5">
        <w:rPr>
          <w:rFonts w:ascii="Franklin Gothic Book" w:eastAsia="Times New Roman" w:hAnsi="Franklin Gothic Book" w:cs="Times New Roman"/>
          <w:sz w:val="24"/>
          <w:szCs w:val="24"/>
          <w:u w:val="single"/>
        </w:rPr>
        <w:t>Instructor:</w:t>
      </w:r>
      <w:r w:rsidRPr="00AF47F5">
        <w:rPr>
          <w:rFonts w:ascii="Franklin Gothic Book" w:eastAsia="Times New Roman" w:hAnsi="Franklin Gothic Book" w:cs="Times New Roman"/>
          <w:sz w:val="24"/>
          <w:szCs w:val="24"/>
        </w:rPr>
        <w:t xml:space="preserve">  Dr. Nosiglia Ph</w:t>
      </w:r>
      <w:r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Pr="00AF47F5">
        <w:rPr>
          <w:rFonts w:ascii="Franklin Gothic Book" w:eastAsia="Times New Roman" w:hAnsi="Franklin Gothic Book" w:cs="Times New Roman"/>
          <w:sz w:val="24"/>
          <w:szCs w:val="24"/>
        </w:rPr>
        <w:t>D</w:t>
      </w:r>
      <w:r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A63F6E" w:rsidRPr="007C6CBA" w:rsidRDefault="00A63F6E" w:rsidP="00A63F6E">
      <w:pPr>
        <w:pStyle w:val="Heading1"/>
        <w:rPr>
          <w:rFonts w:ascii="Franklin Gothic Book" w:hAnsi="Franklin Gothic Book"/>
        </w:rPr>
      </w:pPr>
      <w:r w:rsidRPr="007C6CBA">
        <w:rPr>
          <w:rFonts w:ascii="Franklin Gothic Book" w:hAnsi="Franklin Gothic Book"/>
        </w:rPr>
        <w:t xml:space="preserve">Email: </w:t>
      </w:r>
      <w:hyperlink r:id="rId5" w:history="1">
        <w:r w:rsidRPr="00870167">
          <w:rPr>
            <w:rStyle w:val="Hyperlink"/>
            <w:rFonts w:ascii="Franklin Gothic Book" w:hAnsi="Franklin Gothic Book"/>
          </w:rPr>
          <w:t>brunonosiglia@bpsma.org</w:t>
        </w:r>
      </w:hyperlink>
    </w:p>
    <w:p w:rsidR="00A63F6E" w:rsidRDefault="00A63F6E" w:rsidP="00A63F6E">
      <w:pPr>
        <w:spacing w:after="0"/>
        <w:rPr>
          <w:rFonts w:ascii="Franklin Gothic Book" w:hAnsi="Franklin Gothic Book"/>
          <w:b/>
          <w:color w:val="0000FF"/>
        </w:rPr>
      </w:pPr>
      <w:r w:rsidRPr="007C6CBA">
        <w:rPr>
          <w:rFonts w:ascii="Franklin Gothic Book" w:hAnsi="Franklin Gothic Book"/>
          <w:b/>
        </w:rPr>
        <w:t xml:space="preserve">Teacher Web page: </w:t>
      </w:r>
      <w:r w:rsidRPr="00E24079">
        <w:rPr>
          <w:rFonts w:ascii="Franklin Gothic Book" w:hAnsi="Franklin Gothic Book"/>
          <w:b/>
          <w:color w:val="0000FF"/>
        </w:rPr>
        <w:t>nosiglia.weebly.com</w:t>
      </w:r>
    </w:p>
    <w:p w:rsidR="00A63F6E" w:rsidRPr="00F0590A" w:rsidRDefault="00A63F6E" w:rsidP="00A63F6E">
      <w:pPr>
        <w:spacing w:after="0"/>
        <w:rPr>
          <w:rStyle w:val="Hyperlink"/>
          <w:rFonts w:ascii="Franklin Gothic Book" w:hAnsi="Franklin Gothic Book"/>
          <w:b/>
          <w:u w:val="none"/>
        </w:rPr>
      </w:pPr>
      <w:r w:rsidRPr="00F0590A">
        <w:rPr>
          <w:rStyle w:val="Hyperlink"/>
          <w:rFonts w:ascii="Franklin Gothic Book" w:hAnsi="Franklin Gothic Book"/>
          <w:u w:val="none"/>
        </w:rPr>
        <w:t>508-580-7666</w:t>
      </w:r>
    </w:p>
    <w:p w:rsidR="00463777" w:rsidRPr="007C6CBA" w:rsidRDefault="00463777" w:rsidP="00463777">
      <w:pPr>
        <w:tabs>
          <w:tab w:val="left" w:pos="540"/>
        </w:tabs>
        <w:rPr>
          <w:rFonts w:ascii="Franklin Gothic Book" w:hAnsi="Franklin Gothic Book"/>
        </w:rPr>
      </w:pPr>
    </w:p>
    <w:p w:rsidR="00463777" w:rsidRPr="007C6CBA" w:rsidRDefault="00463777" w:rsidP="00463777">
      <w:pPr>
        <w:pStyle w:val="Heading3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Course description</w:t>
      </w:r>
      <w:r w:rsidRPr="007C6CBA">
        <w:rPr>
          <w:rFonts w:ascii="Franklin Gothic Book" w:hAnsi="Franklin Gothic Book"/>
        </w:rPr>
        <w:t>:</w:t>
      </w:r>
    </w:p>
    <w:p w:rsidR="00463777" w:rsidRPr="00C5226F" w:rsidRDefault="00463777" w:rsidP="00463777">
      <w:pPr>
        <w:ind w:left="480"/>
        <w:rPr>
          <w:rFonts w:ascii="Franklin Gothic Book" w:hAnsi="Franklin Gothic Book"/>
        </w:rPr>
      </w:pPr>
    </w:p>
    <w:p w:rsidR="00A910E3" w:rsidRDefault="00463777" w:rsidP="00463777">
      <w:pPr>
        <w:ind w:left="360"/>
        <w:rPr>
          <w:rFonts w:ascii="Franklin Gothic Book" w:hAnsi="Franklin Gothic Book"/>
        </w:rPr>
      </w:pPr>
      <w:r w:rsidRPr="00C5226F">
        <w:rPr>
          <w:rFonts w:ascii="Franklin Gothic Book" w:hAnsi="Franklin Gothic Book"/>
        </w:rPr>
        <w:t>If you a</w:t>
      </w:r>
      <w:r>
        <w:rPr>
          <w:rFonts w:ascii="Franklin Gothic Book" w:hAnsi="Franklin Gothic Book"/>
        </w:rPr>
        <w:t xml:space="preserve">re curious about </w:t>
      </w:r>
      <w:r w:rsidR="00A910E3">
        <w:rPr>
          <w:rFonts w:ascii="Franklin Gothic Book" w:hAnsi="Franklin Gothic Book"/>
        </w:rPr>
        <w:t>what “</w:t>
      </w:r>
      <w:r>
        <w:rPr>
          <w:rFonts w:ascii="Franklin Gothic Book" w:hAnsi="Franklin Gothic Book"/>
        </w:rPr>
        <w:t>electronic</w:t>
      </w:r>
      <w:r w:rsidR="00E24079">
        <w:rPr>
          <w:rFonts w:ascii="Franklin Gothic Book" w:hAnsi="Franklin Gothic Book"/>
        </w:rPr>
        <w:t>s</w:t>
      </w:r>
      <w:r w:rsidR="00A910E3">
        <w:rPr>
          <w:rFonts w:ascii="Franklin Gothic Book" w:hAnsi="Franklin Gothic Book"/>
        </w:rPr>
        <w:t>” is and how “electronics”</w:t>
      </w:r>
      <w:r>
        <w:rPr>
          <w:rFonts w:ascii="Franklin Gothic Book" w:hAnsi="Franklin Gothic Book"/>
        </w:rPr>
        <w:t xml:space="preserve"> work</w:t>
      </w:r>
      <w:r w:rsidR="00A910E3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-</w:t>
      </w:r>
      <w:r w:rsidRPr="00C5226F">
        <w:rPr>
          <w:rFonts w:ascii="Franklin Gothic Book" w:hAnsi="Franklin Gothic Book"/>
        </w:rPr>
        <w:t xml:space="preserve"> </w:t>
      </w:r>
      <w:r w:rsidR="00A910E3" w:rsidRPr="00C5226F">
        <w:rPr>
          <w:rFonts w:ascii="Franklin Gothic Book" w:hAnsi="Franklin Gothic Book"/>
        </w:rPr>
        <w:t xml:space="preserve">come join us for an intellectual adventure that will </w:t>
      </w:r>
      <w:r w:rsidR="00A910E3">
        <w:rPr>
          <w:rFonts w:ascii="Franklin Gothic Book" w:hAnsi="Franklin Gothic Book"/>
        </w:rPr>
        <w:t xml:space="preserve">show </w:t>
      </w:r>
      <w:r w:rsidR="00E24079">
        <w:rPr>
          <w:rFonts w:ascii="Franklin Gothic Book" w:hAnsi="Franklin Gothic Book"/>
        </w:rPr>
        <w:t>any</w:t>
      </w:r>
      <w:r w:rsidR="00A910E3" w:rsidRPr="00C5226F">
        <w:rPr>
          <w:rFonts w:ascii="Franklin Gothic Book" w:hAnsi="Franklin Gothic Book"/>
        </w:rPr>
        <w:t xml:space="preserve"> student what electronics is all about</w:t>
      </w:r>
      <w:r w:rsidR="00A910E3">
        <w:rPr>
          <w:rFonts w:ascii="Franklin Gothic Book" w:hAnsi="Franklin Gothic Book"/>
        </w:rPr>
        <w:t>.</w:t>
      </w:r>
    </w:p>
    <w:p w:rsidR="00463777" w:rsidRDefault="00A910E3" w:rsidP="00463777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Maybe you are curious as to </w:t>
      </w:r>
      <w:r w:rsidR="00463777" w:rsidRPr="00C5226F">
        <w:rPr>
          <w:rFonts w:ascii="Franklin Gothic Book" w:hAnsi="Franklin Gothic Book"/>
        </w:rPr>
        <w:t xml:space="preserve">how your smartphone or tablet connects to Wi-Fi, or why everything is going electronic </w:t>
      </w:r>
      <w:r>
        <w:rPr>
          <w:rFonts w:ascii="Franklin Gothic Book" w:hAnsi="Franklin Gothic Book"/>
        </w:rPr>
        <w:t>–</w:t>
      </w:r>
      <w:r w:rsidR="00463777" w:rsidRPr="00C5226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or, want a basic </w:t>
      </w:r>
      <w:r w:rsidR="00463777">
        <w:rPr>
          <w:rFonts w:ascii="Franklin Gothic Book" w:hAnsi="Franklin Gothic Book"/>
        </w:rPr>
        <w:t xml:space="preserve">understanding </w:t>
      </w:r>
      <w:r>
        <w:rPr>
          <w:rFonts w:ascii="Franklin Gothic Book" w:hAnsi="Franklin Gothic Book"/>
        </w:rPr>
        <w:t>of electricity in your home -</w:t>
      </w:r>
      <w:r w:rsidR="004637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or,</w:t>
      </w:r>
      <w:r w:rsidR="00463777" w:rsidRPr="00C5226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 better understanding of</w:t>
      </w:r>
      <w:r w:rsidR="00463777">
        <w:rPr>
          <w:rFonts w:ascii="Franklin Gothic Book" w:hAnsi="Franklin Gothic Book"/>
        </w:rPr>
        <w:t xml:space="preserve"> how to use electronic </w:t>
      </w:r>
      <w:r>
        <w:rPr>
          <w:rFonts w:ascii="Franklin Gothic Book" w:hAnsi="Franklin Gothic Book"/>
        </w:rPr>
        <w:t xml:space="preserve">devices and </w:t>
      </w:r>
      <w:r w:rsidR="00463777">
        <w:rPr>
          <w:rFonts w:ascii="Franklin Gothic Book" w:hAnsi="Franklin Gothic Book"/>
        </w:rPr>
        <w:t>tools like multi-meters, oscilloscopes and soldering irons, radio controls, while learning how to perform basic troubleshooting and repair on electronic gadgets.</w:t>
      </w:r>
    </w:p>
    <w:p w:rsidR="00463777" w:rsidRPr="00C5226F" w:rsidRDefault="00463777" w:rsidP="00463777">
      <w:pPr>
        <w:ind w:left="360"/>
        <w:rPr>
          <w:rFonts w:ascii="Franklin Gothic Book" w:hAnsi="Franklin Gothic Book"/>
        </w:rPr>
      </w:pPr>
      <w:r w:rsidRPr="00C5226F">
        <w:rPr>
          <w:rFonts w:ascii="Franklin Gothic Book" w:hAnsi="Franklin Gothic Book"/>
        </w:rPr>
        <w:t>Whether you are a novice or a “pro”</w:t>
      </w:r>
      <w:r>
        <w:rPr>
          <w:rFonts w:ascii="Franklin Gothic Book" w:hAnsi="Franklin Gothic Book"/>
        </w:rPr>
        <w:t xml:space="preserve">, preparing for electrical engineering or learning how to </w:t>
      </w:r>
      <w:r w:rsidR="00A910E3">
        <w:rPr>
          <w:rFonts w:ascii="Franklin Gothic Book" w:hAnsi="Franklin Gothic Book"/>
        </w:rPr>
        <w:t>solder</w:t>
      </w:r>
      <w:r>
        <w:rPr>
          <w:rFonts w:ascii="Franklin Gothic Book" w:hAnsi="Franklin Gothic Book"/>
        </w:rPr>
        <w:t xml:space="preserve"> electronic circuit boards, </w:t>
      </w:r>
      <w:r w:rsidRPr="00C5226F">
        <w:rPr>
          <w:rFonts w:ascii="Franklin Gothic Book" w:hAnsi="Franklin Gothic Book"/>
        </w:rPr>
        <w:t>all level of students are welcome.  Come join us and be part of what the future looks like</w:t>
      </w:r>
      <w:r w:rsidR="0084428D">
        <w:rPr>
          <w:rFonts w:ascii="Franklin Gothic Book" w:hAnsi="Franklin Gothic Book"/>
        </w:rPr>
        <w:t>, while improving your math skills</w:t>
      </w:r>
      <w:r w:rsidRPr="00C5226F">
        <w:rPr>
          <w:rFonts w:ascii="Franklin Gothic Book" w:hAnsi="Franklin Gothic Book"/>
        </w:rPr>
        <w:t>.</w:t>
      </w:r>
    </w:p>
    <w:p w:rsidR="00A01EB7" w:rsidRDefault="00A01EB7" w:rsidP="00A01EB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u w:val="single"/>
        </w:rPr>
        <w:t>Prerequisite</w:t>
      </w:r>
      <w:r w:rsidRPr="00C27A00">
        <w:rPr>
          <w:rFonts w:ascii="Franklin Gothic Book" w:hAnsi="Franklin Gothic Book"/>
          <w:sz w:val="24"/>
          <w:szCs w:val="24"/>
        </w:rPr>
        <w:t>:</w:t>
      </w:r>
    </w:p>
    <w:p w:rsidR="00A01EB7" w:rsidRPr="00C27A00" w:rsidRDefault="00A01EB7" w:rsidP="00A01EB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E173DC" w:rsidRDefault="00A01EB7" w:rsidP="0078623D">
      <w:pPr>
        <w:spacing w:after="0" w:line="240" w:lineRule="auto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Successful completion of linear algebra</w:t>
      </w:r>
      <w:r w:rsidRPr="00A01EB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(algebra 1), </w:t>
      </w:r>
      <w:r w:rsidR="00281282">
        <w:rPr>
          <w:rFonts w:ascii="Franklin Gothic Book" w:hAnsi="Franklin Gothic Book"/>
        </w:rPr>
        <w:t xml:space="preserve">with a score of 90% or better, and familiarity with </w:t>
      </w:r>
      <w:r>
        <w:rPr>
          <w:rFonts w:ascii="Franklin Gothic Book" w:hAnsi="Franklin Gothic Book"/>
        </w:rPr>
        <w:t>imaginary numbers and exponential math.</w:t>
      </w:r>
    </w:p>
    <w:p w:rsidR="00A01EB7" w:rsidRDefault="00A01EB7" w:rsidP="0078623D">
      <w:pPr>
        <w:spacing w:after="0" w:line="240" w:lineRule="auto"/>
        <w:ind w:left="360"/>
      </w:pPr>
    </w:p>
    <w:p w:rsidR="00BC7D93" w:rsidRPr="00C27A00" w:rsidRDefault="00BC7D93" w:rsidP="00BC7D9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27A00">
        <w:rPr>
          <w:rFonts w:ascii="Franklin Gothic Book" w:hAnsi="Franklin Gothic Book"/>
          <w:sz w:val="24"/>
          <w:szCs w:val="24"/>
          <w:u w:val="single"/>
        </w:rPr>
        <w:t>Course Objectives</w:t>
      </w:r>
      <w:r w:rsidRPr="00C27A00">
        <w:rPr>
          <w:rFonts w:ascii="Franklin Gothic Book" w:hAnsi="Franklin Gothic Book"/>
          <w:sz w:val="24"/>
          <w:szCs w:val="24"/>
        </w:rPr>
        <w:t>:</w:t>
      </w:r>
    </w:p>
    <w:p w:rsidR="00E173DC" w:rsidRDefault="00E173DC" w:rsidP="0078623D">
      <w:pPr>
        <w:spacing w:after="0" w:line="240" w:lineRule="auto"/>
        <w:ind w:left="360"/>
      </w:pPr>
    </w:p>
    <w:p w:rsidR="00E96421" w:rsidRDefault="00326DD6" w:rsidP="00E173DC">
      <w:pPr>
        <w:pStyle w:val="ListParagraph"/>
        <w:numPr>
          <w:ilvl w:val="0"/>
          <w:numId w:val="1"/>
        </w:numPr>
        <w:spacing w:after="0" w:line="240" w:lineRule="auto"/>
      </w:pPr>
      <w:r>
        <w:t>Safety</w:t>
      </w:r>
    </w:p>
    <w:p w:rsidR="00E173DC" w:rsidRDefault="00E173DC" w:rsidP="00E173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Classroom safety, </w:t>
      </w:r>
      <w:r w:rsidR="00A910E3">
        <w:t xml:space="preserve">following </w:t>
      </w:r>
      <w:r>
        <w:t>OSHA 10</w:t>
      </w:r>
    </w:p>
    <w:p w:rsidR="00326DD6" w:rsidRDefault="00326DD6" w:rsidP="00E53E6A">
      <w:pPr>
        <w:pStyle w:val="ListParagraph"/>
        <w:numPr>
          <w:ilvl w:val="0"/>
          <w:numId w:val="1"/>
        </w:numPr>
        <w:spacing w:after="0" w:line="240" w:lineRule="auto"/>
      </w:pPr>
      <w:r>
        <w:t>Tools &amp; instruments</w:t>
      </w:r>
    </w:p>
    <w:p w:rsidR="00E173DC" w:rsidRDefault="00E173DC" w:rsidP="00E53E6A">
      <w:pPr>
        <w:pStyle w:val="ListParagraph"/>
        <w:numPr>
          <w:ilvl w:val="1"/>
          <w:numId w:val="1"/>
        </w:numPr>
        <w:spacing w:after="0" w:line="240" w:lineRule="auto"/>
      </w:pPr>
      <w:r>
        <w:t>M</w:t>
      </w:r>
      <w:r w:rsidR="00E53E6A">
        <w:t>ultimeter</w:t>
      </w:r>
      <w:r>
        <w:t xml:space="preserve">, Soldering iron, power supply, oscilloscope, function </w:t>
      </w:r>
      <w:r w:rsidR="004C51A5">
        <w:t>generator</w:t>
      </w:r>
    </w:p>
    <w:p w:rsidR="00326DD6" w:rsidRDefault="00326DD6" w:rsidP="00E53E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DC </w:t>
      </w:r>
      <w:r w:rsidR="00C17A31">
        <w:t>Resistive circuits</w:t>
      </w:r>
    </w:p>
    <w:p w:rsidR="00E53E6A" w:rsidRDefault="00E53E6A" w:rsidP="00636C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Series </w:t>
      </w:r>
      <w:r w:rsidR="00A910E3">
        <w:t>circuit analysis</w:t>
      </w:r>
    </w:p>
    <w:p w:rsidR="005B3CC3" w:rsidRDefault="005B3CC3" w:rsidP="00636C18">
      <w:pPr>
        <w:pStyle w:val="ListParagraph"/>
        <w:numPr>
          <w:ilvl w:val="2"/>
          <w:numId w:val="1"/>
        </w:numPr>
        <w:spacing w:after="0" w:line="240" w:lineRule="auto"/>
      </w:pPr>
      <w:r>
        <w:t>Combining resistors</w:t>
      </w:r>
    </w:p>
    <w:p w:rsidR="00636C18" w:rsidRDefault="00A910E3" w:rsidP="00636C1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Voltage divider, </w:t>
      </w:r>
      <w:r w:rsidR="00636C18">
        <w:t>Ohm’s Law</w:t>
      </w:r>
      <w:r w:rsidR="004B6A37">
        <w:t xml:space="preserve">, </w:t>
      </w:r>
      <w:r w:rsidR="00636C18">
        <w:t>KVL</w:t>
      </w:r>
    </w:p>
    <w:p w:rsidR="00E53E6A" w:rsidRDefault="00E53E6A" w:rsidP="00E53E6A">
      <w:pPr>
        <w:pStyle w:val="ListParagraph"/>
        <w:numPr>
          <w:ilvl w:val="1"/>
          <w:numId w:val="1"/>
        </w:numPr>
        <w:spacing w:after="0" w:line="240" w:lineRule="auto"/>
      </w:pPr>
      <w:r>
        <w:t>Parallel</w:t>
      </w:r>
      <w:r w:rsidR="00A910E3">
        <w:t xml:space="preserve"> circuit analysis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Voltage divider, Ohm’s Law, KVL, KCL</w:t>
      </w:r>
    </w:p>
    <w:p w:rsidR="00E53E6A" w:rsidRDefault="00E53E6A" w:rsidP="00E53E6A">
      <w:pPr>
        <w:pStyle w:val="ListParagraph"/>
        <w:numPr>
          <w:ilvl w:val="1"/>
          <w:numId w:val="1"/>
        </w:numPr>
        <w:spacing w:after="0" w:line="240" w:lineRule="auto"/>
      </w:pPr>
      <w:r>
        <w:t>Series parallel</w:t>
      </w:r>
      <w:r w:rsidR="00A910E3">
        <w:t xml:space="preserve"> circuit analysis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Voltage divider, Ohm’s Law, KVL, KCL, mesh equations</w:t>
      </w:r>
    </w:p>
    <w:p w:rsidR="00326DD6" w:rsidRDefault="00326DD6" w:rsidP="00E53E6A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A910E3">
        <w:t>inusoidal wave analysis</w:t>
      </w:r>
    </w:p>
    <w:p w:rsidR="00A910E3" w:rsidRDefault="00A910E3" w:rsidP="00A910E3">
      <w:pPr>
        <w:pStyle w:val="ListParagraph"/>
        <w:numPr>
          <w:ilvl w:val="1"/>
          <w:numId w:val="1"/>
        </w:numPr>
        <w:spacing w:after="0" w:line="240" w:lineRule="auto"/>
      </w:pPr>
      <w:r>
        <w:t>Oscilloscope operation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Graticule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Settings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operation</w:t>
      </w:r>
    </w:p>
    <w:p w:rsidR="00A910E3" w:rsidRDefault="00A910E3" w:rsidP="00A910E3">
      <w:pPr>
        <w:pStyle w:val="ListParagraph"/>
        <w:numPr>
          <w:ilvl w:val="1"/>
          <w:numId w:val="1"/>
        </w:numPr>
        <w:spacing w:after="0" w:line="240" w:lineRule="auto"/>
      </w:pPr>
      <w:r>
        <w:t>Properties of sinusoidal waves</w:t>
      </w:r>
    </w:p>
    <w:p w:rsidR="00A910E3" w:rsidRDefault="00A910E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Amplitude (peal &amp; peak to peak)</w:t>
      </w:r>
    </w:p>
    <w:p w:rsidR="00A910E3" w:rsidRDefault="005B3CC3" w:rsidP="00A910E3">
      <w:pPr>
        <w:pStyle w:val="ListParagraph"/>
        <w:numPr>
          <w:ilvl w:val="2"/>
          <w:numId w:val="1"/>
        </w:numPr>
        <w:spacing w:after="0" w:line="240" w:lineRule="auto"/>
      </w:pPr>
      <w:r>
        <w:t>Calculation &amp; measurement of p</w:t>
      </w:r>
      <w:r w:rsidR="00A910E3">
        <w:t>eriod and frequency</w:t>
      </w:r>
    </w:p>
    <w:p w:rsidR="005B3CC3" w:rsidRDefault="005B3CC3" w:rsidP="005B3CC3">
      <w:pPr>
        <w:pStyle w:val="ListParagraph"/>
        <w:numPr>
          <w:ilvl w:val="0"/>
          <w:numId w:val="1"/>
        </w:numPr>
        <w:spacing w:after="0" w:line="240" w:lineRule="auto"/>
      </w:pPr>
      <w:r>
        <w:t>Capacitors</w:t>
      </w:r>
    </w:p>
    <w:p w:rsidR="005B3CC3" w:rsidRDefault="005B3CC3" w:rsidP="005B3CC3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How they look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How to read values</w:t>
      </w:r>
    </w:p>
    <w:p w:rsidR="005B3CC3" w:rsidRDefault="005B3CC3" w:rsidP="005B3CC3">
      <w:pPr>
        <w:pStyle w:val="ListParagraph"/>
        <w:numPr>
          <w:ilvl w:val="1"/>
          <w:numId w:val="1"/>
        </w:numPr>
        <w:spacing w:after="0" w:line="240" w:lineRule="auto"/>
      </w:pPr>
      <w:r>
        <w:t>Reacts differently to AC than DC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leads  the voltage in the capacitor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in phase with input current in series circuit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Voltage in phase with input voltage in parallel circuit</w:t>
      </w:r>
    </w:p>
    <w:p w:rsidR="005B3CC3" w:rsidRDefault="005B3CC3" w:rsidP="005B3CC3">
      <w:pPr>
        <w:pStyle w:val="ListParagraph"/>
        <w:numPr>
          <w:ilvl w:val="0"/>
          <w:numId w:val="1"/>
        </w:numPr>
        <w:spacing w:after="0" w:line="240" w:lineRule="auto"/>
      </w:pPr>
      <w:r>
        <w:t>Inductors</w:t>
      </w:r>
    </w:p>
    <w:p w:rsidR="005B3CC3" w:rsidRDefault="0084428D" w:rsidP="005B3CC3">
      <w:pPr>
        <w:pStyle w:val="ListParagraph"/>
        <w:numPr>
          <w:ilvl w:val="1"/>
          <w:numId w:val="1"/>
        </w:numPr>
        <w:spacing w:after="0" w:line="240" w:lineRule="auto"/>
      </w:pPr>
      <w:r>
        <w:t>What they look like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How to read values</w:t>
      </w:r>
    </w:p>
    <w:p w:rsidR="005B3CC3" w:rsidRDefault="0084428D" w:rsidP="005B3CC3">
      <w:pPr>
        <w:pStyle w:val="ListParagraph"/>
        <w:numPr>
          <w:ilvl w:val="1"/>
          <w:numId w:val="1"/>
        </w:numPr>
        <w:spacing w:after="0" w:line="240" w:lineRule="auto"/>
      </w:pPr>
      <w:r>
        <w:t>Reactance in an AC circuit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lags the voltage in the inductor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in phase with input current in series circuit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Voltage in phase with input voltage in parallel circuit</w:t>
      </w:r>
    </w:p>
    <w:p w:rsidR="00636C18" w:rsidRDefault="00636C18" w:rsidP="00636C18">
      <w:pPr>
        <w:pStyle w:val="ListParagraph"/>
        <w:numPr>
          <w:ilvl w:val="0"/>
          <w:numId w:val="1"/>
        </w:numPr>
        <w:spacing w:after="0" w:line="240" w:lineRule="auto"/>
      </w:pPr>
      <w:r>
        <w:t>AC R</w:t>
      </w:r>
      <w:r w:rsidR="0084428D">
        <w:t>C</w:t>
      </w:r>
      <w:r>
        <w:t xml:space="preserve"> circuit</w:t>
      </w:r>
      <w:r w:rsidR="00C17A31">
        <w:t>s</w:t>
      </w:r>
    </w:p>
    <w:p w:rsidR="005B3CC3" w:rsidRDefault="005B3CC3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Combining reactive components</w:t>
      </w:r>
    </w:p>
    <w:p w:rsidR="00636C18" w:rsidRDefault="005B3CC3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Calculating reactance of reactive components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Analysis of reactance</w:t>
      </w:r>
    </w:p>
    <w:p w:rsidR="00636C18" w:rsidRDefault="005B3CC3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Calculating phase angle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Imaginary numbers</w:t>
      </w:r>
    </w:p>
    <w:p w:rsidR="005B3CC3" w:rsidRDefault="005B3CC3" w:rsidP="005B3CC3">
      <w:pPr>
        <w:pStyle w:val="ListParagraph"/>
        <w:numPr>
          <w:ilvl w:val="3"/>
          <w:numId w:val="1"/>
        </w:numPr>
        <w:spacing w:after="0" w:line="240" w:lineRule="auto"/>
      </w:pPr>
      <w:r>
        <w:t>Cartesian coordinate representation</w:t>
      </w:r>
    </w:p>
    <w:p w:rsidR="005B3CC3" w:rsidRDefault="005B3CC3" w:rsidP="005B3CC3">
      <w:pPr>
        <w:pStyle w:val="ListParagraph"/>
        <w:numPr>
          <w:ilvl w:val="3"/>
          <w:numId w:val="1"/>
        </w:numPr>
        <w:spacing w:after="0" w:line="240" w:lineRule="auto"/>
      </w:pPr>
      <w:r>
        <w:t>Polar coordinate representation</w:t>
      </w:r>
    </w:p>
    <w:p w:rsidR="005B3CC3" w:rsidRDefault="005B3CC3" w:rsidP="005B3CC3">
      <w:pPr>
        <w:pStyle w:val="ListParagraph"/>
        <w:numPr>
          <w:ilvl w:val="3"/>
          <w:numId w:val="1"/>
        </w:numPr>
        <w:spacing w:after="0" w:line="240" w:lineRule="auto"/>
      </w:pPr>
      <w:r>
        <w:t>Multiplying and dividing complex numbers</w:t>
      </w:r>
    </w:p>
    <w:p w:rsidR="005B3CC3" w:rsidRDefault="005B3CC3" w:rsidP="005B3CC3">
      <w:pPr>
        <w:pStyle w:val="ListParagraph"/>
        <w:numPr>
          <w:ilvl w:val="3"/>
          <w:numId w:val="1"/>
        </w:numPr>
        <w:spacing w:after="0" w:line="240" w:lineRule="auto"/>
      </w:pPr>
      <w:r>
        <w:t>Conversion from Cartesian to polar representation of complex numbers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Calculating Theta using trigonometry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Vector representation on complex plane</w:t>
      </w:r>
    </w:p>
    <w:p w:rsidR="005B3CC3" w:rsidRDefault="005B3CC3" w:rsidP="005B3CC3">
      <w:pPr>
        <w:pStyle w:val="ListParagraph"/>
        <w:numPr>
          <w:ilvl w:val="3"/>
          <w:numId w:val="1"/>
        </w:numPr>
        <w:spacing w:after="0" w:line="240" w:lineRule="auto"/>
      </w:pPr>
      <w:r>
        <w:t>Resultant vector calculation</w:t>
      </w:r>
    </w:p>
    <w:p w:rsidR="005B3CC3" w:rsidRDefault="00636C18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Voltage</w:t>
      </w:r>
      <w:r w:rsidR="005B3CC3">
        <w:t>, Resistance</w:t>
      </w:r>
      <w:r>
        <w:t xml:space="preserve"> and Current </w:t>
      </w:r>
      <w:r w:rsidR="005B3CC3">
        <w:t>phase calculations on complex planes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leads in capacitive circuits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Voltage lags in capacitive circuits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Current lags in inductive circuits</w:t>
      </w:r>
    </w:p>
    <w:p w:rsidR="005B3CC3" w:rsidRDefault="005B3CC3" w:rsidP="005B3CC3">
      <w:pPr>
        <w:pStyle w:val="ListParagraph"/>
        <w:numPr>
          <w:ilvl w:val="2"/>
          <w:numId w:val="1"/>
        </w:numPr>
        <w:spacing w:after="0" w:line="240" w:lineRule="auto"/>
      </w:pPr>
      <w:r>
        <w:t>Voltage leads in inductive circuits</w:t>
      </w:r>
    </w:p>
    <w:p w:rsidR="00636C18" w:rsidRDefault="00636C18" w:rsidP="00636C18">
      <w:pPr>
        <w:pStyle w:val="ListParagraph"/>
        <w:numPr>
          <w:ilvl w:val="0"/>
          <w:numId w:val="1"/>
        </w:numPr>
        <w:spacing w:after="0" w:line="240" w:lineRule="auto"/>
      </w:pPr>
      <w:r>
        <w:t>RLC circuit analysis</w:t>
      </w:r>
    </w:p>
    <w:p w:rsidR="005B3CC3" w:rsidRDefault="005B3CC3" w:rsidP="00636C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Calculating impedance </w:t>
      </w:r>
    </w:p>
    <w:p w:rsidR="00636C18" w:rsidRDefault="00636C18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Complete analysis</w:t>
      </w:r>
    </w:p>
    <w:p w:rsidR="005B3CC3" w:rsidRDefault="005B3CC3" w:rsidP="00636C18">
      <w:pPr>
        <w:pStyle w:val="ListParagraph"/>
        <w:numPr>
          <w:ilvl w:val="1"/>
          <w:numId w:val="1"/>
        </w:numPr>
        <w:spacing w:after="0" w:line="240" w:lineRule="auto"/>
      </w:pPr>
      <w:r>
        <w:t>Impedance matching</w:t>
      </w:r>
    </w:p>
    <w:p w:rsidR="005B3CC3" w:rsidRDefault="005B3CC3" w:rsidP="005B3CC3">
      <w:pPr>
        <w:pStyle w:val="ListParagraph"/>
        <w:numPr>
          <w:ilvl w:val="0"/>
          <w:numId w:val="1"/>
        </w:numPr>
        <w:spacing w:after="0" w:line="240" w:lineRule="auto"/>
      </w:pPr>
      <w:r>
        <w:t>Pass filters</w:t>
      </w:r>
    </w:p>
    <w:p w:rsidR="005B3CC3" w:rsidRDefault="005B3CC3" w:rsidP="005B3CC3">
      <w:pPr>
        <w:pStyle w:val="ListParagraph"/>
        <w:numPr>
          <w:ilvl w:val="1"/>
          <w:numId w:val="1"/>
        </w:numPr>
        <w:spacing w:after="0" w:line="240" w:lineRule="auto"/>
      </w:pPr>
      <w:r>
        <w:t>Low, band, notch and high pass filters</w:t>
      </w:r>
    </w:p>
    <w:p w:rsidR="00326DD6" w:rsidRDefault="00326DD6" w:rsidP="00326DD6">
      <w:pPr>
        <w:spacing w:after="0" w:line="240" w:lineRule="auto"/>
      </w:pPr>
    </w:p>
    <w:p w:rsidR="00B93F07" w:rsidRPr="007C6CBA" w:rsidRDefault="00B93F07" w:rsidP="00B93F07">
      <w:pPr>
        <w:pStyle w:val="BodyTextIndent"/>
        <w:ind w:left="0"/>
        <w:rPr>
          <w:rFonts w:ascii="Franklin Gothic Book" w:hAnsi="Franklin Gothic Book" w:cs="Times New Roman"/>
          <w:sz w:val="24"/>
          <w:u w:val="single"/>
        </w:rPr>
      </w:pPr>
      <w:r>
        <w:rPr>
          <w:rFonts w:ascii="Franklin Gothic Book" w:hAnsi="Franklin Gothic Book" w:cs="Times New Roman"/>
          <w:sz w:val="24"/>
          <w:u w:val="single"/>
        </w:rPr>
        <w:t>Your Instructor</w:t>
      </w:r>
      <w:r w:rsidRPr="007C6CBA">
        <w:rPr>
          <w:rFonts w:ascii="Franklin Gothic Book" w:hAnsi="Franklin Gothic Book" w:cs="Times New Roman"/>
          <w:sz w:val="24"/>
          <w:u w:val="single"/>
        </w:rPr>
        <w:t>:</w:t>
      </w:r>
    </w:p>
    <w:p w:rsidR="00B93F07" w:rsidRPr="00854E04" w:rsidRDefault="00B93F07" w:rsidP="00B93F07">
      <w:pPr>
        <w:spacing w:after="0" w:line="240" w:lineRule="auto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Style w:val="Hyperlink"/>
          <w:rFonts w:ascii="Franklin Gothic Book" w:hAnsi="Franklin Gothic Book"/>
          <w:u w:val="none"/>
        </w:rPr>
      </w:pPr>
      <w:r w:rsidRPr="00854E04">
        <w:rPr>
          <w:rFonts w:ascii="Franklin Gothic Book" w:hAnsi="Franklin Gothic Book"/>
        </w:rPr>
        <w:t xml:space="preserve">Contact your instructor: </w:t>
      </w:r>
      <w:hyperlink r:id="rId6" w:history="1">
        <w:r w:rsidRPr="00854E04">
          <w:rPr>
            <w:rStyle w:val="Hyperlink"/>
            <w:rFonts w:ascii="Franklin Gothic Book" w:hAnsi="Franklin Gothic Book"/>
            <w:u w:val="none"/>
          </w:rPr>
          <w:t>Brunonosiglia@bpsma.org</w:t>
        </w:r>
      </w:hyperlink>
    </w:p>
    <w:p w:rsidR="00B93F07" w:rsidRPr="00854E04" w:rsidRDefault="00B93F07" w:rsidP="00253D3E">
      <w:pPr>
        <w:tabs>
          <w:tab w:val="left" w:pos="2250"/>
        </w:tabs>
        <w:spacing w:after="0" w:line="240" w:lineRule="auto"/>
        <w:ind w:left="540"/>
        <w:rPr>
          <w:rStyle w:val="Hyperlink"/>
          <w:rFonts w:ascii="Franklin Gothic Book" w:hAnsi="Franklin Gothic Book"/>
          <w:u w:val="none"/>
        </w:rPr>
      </w:pPr>
      <w:r w:rsidRPr="00854E04">
        <w:rPr>
          <w:rStyle w:val="Hyperlink"/>
          <w:rFonts w:ascii="Franklin Gothic Book" w:hAnsi="Franklin Gothic Book"/>
          <w:u w:val="none"/>
        </w:rPr>
        <w:tab/>
        <w:t>508-580-7666</w:t>
      </w: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  <w:r w:rsidRPr="00854E04">
        <w:rPr>
          <w:rFonts w:ascii="Franklin Gothic Book" w:hAnsi="Franklin Gothic Book"/>
        </w:rPr>
        <w:t>After earning his undergraduate degree in Electrical Engineering from Northeastern University in Boston, Dr. Nosiglia worked as an electrical engineer in many high technology companies:  Damon Medical Labs, CODEX, Raytheon, GTE, Sperry, RMS, ASEC, Helix, Softline Systems, PTI, Bose, and Lincoln Labs.</w:t>
      </w: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  <w:r w:rsidRPr="00854E04">
        <w:rPr>
          <w:rFonts w:ascii="Franklin Gothic Book" w:hAnsi="Franklin Gothic Book"/>
        </w:rPr>
        <w:t>Dr. Nosiglia switched professions and started a few companies: Applied Communications Technology; Banneker Systems, Protocol Technologies.  After successfully selling these companies, Dr. Nosiglia changed careers again, and became a teacher.</w:t>
      </w: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  <w:r w:rsidRPr="00854E04">
        <w:rPr>
          <w:rFonts w:ascii="Franklin Gothic Book" w:hAnsi="Franklin Gothic Book"/>
        </w:rPr>
        <w:t>Teaching Engineering classes at Holliston High School and earning his Graduate degree, a Masters in Technology Engineering from Fitchburg State.  And, while teaching at Horace Mann Middle school pursued his PhD in Engineering.</w:t>
      </w: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  <w:r w:rsidRPr="00854E04">
        <w:rPr>
          <w:rFonts w:ascii="Franklin Gothic Book" w:hAnsi="Franklin Gothic Book"/>
        </w:rPr>
        <w:lastRenderedPageBreak/>
        <w:t xml:space="preserve">After teaching at Blackstone Millville high school, Blackstone Valley Tech and </w:t>
      </w:r>
      <w:proofErr w:type="spellStart"/>
      <w:r w:rsidRPr="00854E04">
        <w:rPr>
          <w:rFonts w:ascii="Franklin Gothic Book" w:hAnsi="Franklin Gothic Book"/>
        </w:rPr>
        <w:t>Nashoba</w:t>
      </w:r>
      <w:proofErr w:type="spellEnd"/>
      <w:r w:rsidRPr="00854E04">
        <w:rPr>
          <w:rFonts w:ascii="Franklin Gothic Book" w:hAnsi="Franklin Gothic Book"/>
        </w:rPr>
        <w:t xml:space="preserve"> Tech, where he earned his certification in Vocational Electronics, while at the same time completing a PhD in Technology Engineering.</w:t>
      </w: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</w:p>
    <w:p w:rsidR="00B93F07" w:rsidRPr="00854E04" w:rsidRDefault="00B93F07" w:rsidP="00253D3E">
      <w:pPr>
        <w:spacing w:after="0" w:line="240" w:lineRule="auto"/>
        <w:ind w:left="540"/>
        <w:rPr>
          <w:rFonts w:ascii="Franklin Gothic Book" w:hAnsi="Franklin Gothic Book"/>
        </w:rPr>
      </w:pPr>
      <w:r w:rsidRPr="00854E04">
        <w:rPr>
          <w:rFonts w:ascii="Franklin Gothic Book" w:hAnsi="Franklin Gothic Book"/>
        </w:rPr>
        <w:t>Currently Dr. Nosiglia is teaching non-vocational electronics at Brockton High School and working toward completing his Master’s degree in Vocational Education.</w:t>
      </w:r>
    </w:p>
    <w:p w:rsidR="006A7D12" w:rsidRDefault="006A7D12" w:rsidP="00326DD6">
      <w:pPr>
        <w:spacing w:after="0" w:line="240" w:lineRule="auto"/>
      </w:pPr>
    </w:p>
    <w:p w:rsidR="000F6197" w:rsidRPr="007C6CBA" w:rsidRDefault="000F6197" w:rsidP="000F6197">
      <w:pPr>
        <w:pStyle w:val="Heading3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Instructional Philosophy</w:t>
      </w:r>
    </w:p>
    <w:p w:rsidR="00556327" w:rsidRDefault="00556327" w:rsidP="0068492C">
      <w:pPr>
        <w:spacing w:after="0" w:line="240" w:lineRule="auto"/>
        <w:rPr>
          <w:rFonts w:ascii="Franklin Gothic Book" w:hAnsi="Franklin Gothic Book"/>
        </w:rPr>
      </w:pPr>
    </w:p>
    <w:p w:rsidR="00556327" w:rsidRDefault="00556327" w:rsidP="00556327">
      <w:pPr>
        <w:spacing w:after="0" w:line="240" w:lineRule="auto"/>
        <w:ind w:left="540"/>
        <w:rPr>
          <w:rFonts w:ascii="Franklin Gothic Book" w:hAnsi="Franklin Gothic Book"/>
        </w:rPr>
      </w:pPr>
      <w:r w:rsidRPr="00556327">
        <w:rPr>
          <w:rFonts w:ascii="Franklin Gothic Book" w:hAnsi="Franklin Gothic Book"/>
        </w:rPr>
        <w:t xml:space="preserve">It is </w:t>
      </w:r>
      <w:r>
        <w:rPr>
          <w:rFonts w:ascii="Franklin Gothic Book" w:hAnsi="Franklin Gothic Book"/>
        </w:rPr>
        <w:t>indispensable</w:t>
      </w:r>
      <w:r w:rsidRPr="00556327">
        <w:rPr>
          <w:rFonts w:ascii="Franklin Gothic Book" w:hAnsi="Franklin Gothic Book"/>
        </w:rPr>
        <w:t xml:space="preserve"> that a</w:t>
      </w:r>
      <w:r>
        <w:rPr>
          <w:rFonts w:ascii="Franklin Gothic Book" w:hAnsi="Franklin Gothic Book"/>
        </w:rPr>
        <w:t xml:space="preserve"> student </w:t>
      </w:r>
      <w:proofErr w:type="gramStart"/>
      <w:r>
        <w:rPr>
          <w:rFonts w:ascii="Franklin Gothic Book" w:hAnsi="Franklin Gothic Book"/>
        </w:rPr>
        <w:t>learn</w:t>
      </w:r>
      <w:proofErr w:type="gramEnd"/>
      <w:r>
        <w:rPr>
          <w:rFonts w:ascii="Franklin Gothic Book" w:hAnsi="Franklin Gothic Book"/>
        </w:rPr>
        <w:t xml:space="preserve"> to work in</w:t>
      </w:r>
      <w:r w:rsidRPr="00556327">
        <w:rPr>
          <w:rFonts w:ascii="Franklin Gothic Book" w:hAnsi="Franklin Gothic Book"/>
        </w:rPr>
        <w:t xml:space="preserve"> group</w:t>
      </w:r>
      <w:r>
        <w:rPr>
          <w:rFonts w:ascii="Franklin Gothic Book" w:hAnsi="Franklin Gothic Book"/>
        </w:rPr>
        <w:t>s</w:t>
      </w:r>
      <w:r w:rsidRPr="00556327">
        <w:rPr>
          <w:rFonts w:ascii="Franklin Gothic Book" w:hAnsi="Franklin Gothic Book"/>
        </w:rPr>
        <w:t>.  Electronics is a group effort at solving customer requirements while meeting deadlines, so developing the skills needed to work with others is a primary goal of this course.</w:t>
      </w:r>
    </w:p>
    <w:p w:rsidR="0068492C" w:rsidRDefault="0068492C" w:rsidP="0068492C">
      <w:pPr>
        <w:spacing w:after="0" w:line="240" w:lineRule="auto"/>
        <w:ind w:left="540"/>
        <w:rPr>
          <w:rFonts w:ascii="Franklin Gothic Book" w:hAnsi="Franklin Gothic Book"/>
        </w:rPr>
      </w:pPr>
      <w:bookmarkStart w:id="0" w:name="_GoBack"/>
      <w:bookmarkEnd w:id="0"/>
    </w:p>
    <w:p w:rsidR="0068492C" w:rsidRPr="00556327" w:rsidRDefault="0068492C" w:rsidP="0068492C">
      <w:pPr>
        <w:spacing w:after="0" w:line="240" w:lineRule="auto"/>
        <w:ind w:left="5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Pr="00556327">
        <w:rPr>
          <w:rFonts w:ascii="Franklin Gothic Book" w:hAnsi="Franklin Gothic Book"/>
        </w:rPr>
        <w:t xml:space="preserve">tudents </w:t>
      </w:r>
      <w:r>
        <w:rPr>
          <w:rFonts w:ascii="Franklin Gothic Book" w:hAnsi="Franklin Gothic Book"/>
        </w:rPr>
        <w:t>will practice meeting project deadlines while identifying and take advantage of specific skills brought forth by their other team members</w:t>
      </w:r>
      <w:r w:rsidRPr="00556327">
        <w:rPr>
          <w:rFonts w:ascii="Franklin Gothic Book" w:hAnsi="Franklin Gothic Book"/>
        </w:rPr>
        <w:t xml:space="preserve">.  </w:t>
      </w:r>
      <w:r>
        <w:rPr>
          <w:rFonts w:ascii="Franklin Gothic Book" w:hAnsi="Franklin Gothic Book"/>
        </w:rPr>
        <w:t xml:space="preserve">Once students develop their own learning styles, and begin meeting deadlines, they will practice working in groups </w:t>
      </w:r>
      <w:proofErr w:type="gramStart"/>
      <w:r>
        <w:rPr>
          <w:rFonts w:ascii="Franklin Gothic Book" w:hAnsi="Franklin Gothic Book"/>
        </w:rPr>
        <w:t>in order to</w:t>
      </w:r>
      <w:proofErr w:type="gramEnd"/>
      <w:r>
        <w:rPr>
          <w:rFonts w:ascii="Franklin Gothic Book" w:hAnsi="Franklin Gothic Book"/>
        </w:rPr>
        <w:t xml:space="preserve"> develop team building skills</w:t>
      </w:r>
      <w:r w:rsidRPr="00556327">
        <w:rPr>
          <w:rFonts w:ascii="Franklin Gothic Book" w:hAnsi="Franklin Gothic Book"/>
        </w:rPr>
        <w:t>.</w:t>
      </w:r>
    </w:p>
    <w:p w:rsidR="0068492C" w:rsidRPr="00556327" w:rsidRDefault="0068492C" w:rsidP="0068492C">
      <w:pPr>
        <w:spacing w:after="0" w:line="240" w:lineRule="auto"/>
        <w:ind w:left="540"/>
        <w:rPr>
          <w:rFonts w:ascii="Franklin Gothic Book" w:hAnsi="Franklin Gothic Book"/>
        </w:rPr>
      </w:pPr>
    </w:p>
    <w:p w:rsidR="0068492C" w:rsidRPr="00177F78" w:rsidRDefault="0068492C" w:rsidP="0068492C">
      <w:pPr>
        <w:spacing w:after="0" w:line="240" w:lineRule="auto"/>
        <w:ind w:left="5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Knowing the big picture and where concepts are applied, allows students to understand and develop</w:t>
      </w:r>
      <w:r w:rsidRPr="00556327">
        <w:rPr>
          <w:rFonts w:ascii="Franklin Gothic Book" w:hAnsi="Franklin Gothic Book"/>
        </w:rPr>
        <w:t xml:space="preserve"> real world problems </w:t>
      </w:r>
      <w:r>
        <w:rPr>
          <w:rFonts w:ascii="Franklin Gothic Book" w:hAnsi="Franklin Gothic Book"/>
        </w:rPr>
        <w:t>and</w:t>
      </w:r>
      <w:r w:rsidRPr="00556327">
        <w:rPr>
          <w:rFonts w:ascii="Franklin Gothic Book" w:hAnsi="Franklin Gothic Book"/>
        </w:rPr>
        <w:t xml:space="preserve"> makes our learning more applicable to </w:t>
      </w:r>
      <w:r>
        <w:rPr>
          <w:rFonts w:ascii="Franklin Gothic Book" w:hAnsi="Franklin Gothic Book"/>
        </w:rPr>
        <w:t>the</w:t>
      </w:r>
      <w:r w:rsidRPr="0055632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skills and experience industry requires. This course </w:t>
      </w:r>
      <w:r w:rsidRPr="00556327">
        <w:rPr>
          <w:rFonts w:ascii="Franklin Gothic Book" w:hAnsi="Franklin Gothic Book"/>
        </w:rPr>
        <w:t xml:space="preserve">will be </w:t>
      </w:r>
      <w:r>
        <w:rPr>
          <w:rFonts w:ascii="Franklin Gothic Book" w:hAnsi="Franklin Gothic Book"/>
        </w:rPr>
        <w:t>validating all designs against</w:t>
      </w:r>
      <w:r w:rsidRPr="00556327">
        <w:rPr>
          <w:rFonts w:ascii="Franklin Gothic Book" w:hAnsi="Franklin Gothic Book"/>
        </w:rPr>
        <w:t xml:space="preserve"> real problem solving and not experimentation.</w:t>
      </w:r>
    </w:p>
    <w:p w:rsidR="00556327" w:rsidRDefault="00556327" w:rsidP="00326DD6">
      <w:pPr>
        <w:spacing w:after="0" w:line="240" w:lineRule="auto"/>
        <w:ind w:left="540"/>
      </w:pPr>
    </w:p>
    <w:p w:rsidR="00556327" w:rsidRDefault="00556327" w:rsidP="00326DD6">
      <w:pPr>
        <w:spacing w:after="0" w:line="240" w:lineRule="auto"/>
        <w:ind w:left="540"/>
      </w:pPr>
    </w:p>
    <w:p w:rsidR="006773E9" w:rsidRPr="007C6CBA" w:rsidRDefault="006773E9" w:rsidP="006773E9">
      <w:pPr>
        <w:pStyle w:val="Heading3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Course Requirements</w:t>
      </w:r>
    </w:p>
    <w:p w:rsidR="006773E9" w:rsidRDefault="00A01EB7" w:rsidP="006773E9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 prerequisites, above</w:t>
      </w:r>
    </w:p>
    <w:p w:rsidR="006773E9" w:rsidRDefault="006773E9" w:rsidP="006773E9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calculator with trig/engineering notation/ roots</w:t>
      </w:r>
    </w:p>
    <w:p w:rsidR="006773E9" w:rsidRDefault="006773E9" w:rsidP="006773E9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Access to the Internet in class and at home</w:t>
      </w:r>
    </w:p>
    <w:p w:rsidR="006773E9" w:rsidRDefault="006773E9" w:rsidP="006773E9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follow OSHA 10 safety standards</w:t>
      </w:r>
    </w:p>
    <w:p w:rsidR="00D92E7A" w:rsidRDefault="00D92E7A" w:rsidP="00D92E7A">
      <w:pPr>
        <w:spacing w:after="0" w:line="240" w:lineRule="auto"/>
        <w:rPr>
          <w:rFonts w:ascii="Franklin Gothic Book" w:hAnsi="Franklin Gothic Book"/>
        </w:rPr>
      </w:pPr>
    </w:p>
    <w:p w:rsidR="00D92E7A" w:rsidRDefault="00D92E7A" w:rsidP="00D92E7A">
      <w:pPr>
        <w:spacing w:after="0" w:line="240" w:lineRule="auto"/>
        <w:rPr>
          <w:rFonts w:ascii="Franklin Gothic Book" w:hAnsi="Franklin Gothic Book"/>
        </w:rPr>
      </w:pPr>
    </w:p>
    <w:p w:rsidR="00D92E7A" w:rsidRPr="007C6CBA" w:rsidRDefault="00D92E7A" w:rsidP="00D92E7A">
      <w:pPr>
        <w:pStyle w:val="Heading3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Course Schedule</w:t>
      </w:r>
    </w:p>
    <w:p w:rsidR="00D92E7A" w:rsidRPr="00D92E7A" w:rsidRDefault="00D92E7A" w:rsidP="00D92E7A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Class meets </w:t>
      </w:r>
      <w:r>
        <w:t>every day for half the school year</w:t>
      </w:r>
    </w:p>
    <w:p w:rsidR="00D92E7A" w:rsidRDefault="00D92E7A" w:rsidP="00D92E7A">
      <w:pPr>
        <w:pStyle w:val="ListParagraph"/>
        <w:numPr>
          <w:ilvl w:val="0"/>
          <w:numId w:val="2"/>
        </w:numPr>
        <w:spacing w:after="0" w:line="240" w:lineRule="auto"/>
      </w:pPr>
      <w:r>
        <w:t>Teacher after school one-on-one help from the teacher is available on Mondays and Wednesdays from 2:00 to 3:50</w:t>
      </w:r>
    </w:p>
    <w:p w:rsidR="00D92E7A" w:rsidRDefault="00D92E7A" w:rsidP="00D92E7A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Access to the Internet in class and at home</w:t>
      </w:r>
    </w:p>
    <w:p w:rsidR="00D92E7A" w:rsidRDefault="00D92E7A" w:rsidP="00D92E7A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follow OSHA 10 safety standards</w:t>
      </w:r>
    </w:p>
    <w:p w:rsidR="00D92E7A" w:rsidRDefault="00D92E7A" w:rsidP="00D92E7A">
      <w:pPr>
        <w:spacing w:after="0" w:line="240" w:lineRule="auto"/>
        <w:ind w:left="720"/>
        <w:rPr>
          <w:rFonts w:ascii="Franklin Gothic Book" w:hAnsi="Franklin Gothic Book"/>
        </w:rPr>
      </w:pPr>
    </w:p>
    <w:p w:rsidR="00C17A31" w:rsidRDefault="00C17A31" w:rsidP="00C17A31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C17A31" w:rsidRPr="007C6CBA" w:rsidRDefault="00C17A31" w:rsidP="00C17A31">
      <w:pPr>
        <w:pStyle w:val="Heading3"/>
        <w:rPr>
          <w:rFonts w:ascii="Franklin Gothic Book" w:hAnsi="Franklin Gothic Book"/>
        </w:rPr>
      </w:pPr>
      <w:r w:rsidRPr="007C6CBA">
        <w:rPr>
          <w:rFonts w:ascii="Franklin Gothic Book" w:hAnsi="Franklin Gothic Book"/>
        </w:rPr>
        <w:t>Homework</w:t>
      </w:r>
    </w:p>
    <w:p w:rsidR="00C17A31" w:rsidRPr="008505E5" w:rsidRDefault="00C17A31" w:rsidP="00C17A31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Arial"/>
        </w:rPr>
      </w:pPr>
      <w:r w:rsidRPr="007C6CBA">
        <w:rPr>
          <w:rFonts w:ascii="Franklin Gothic Book" w:hAnsi="Franklin Gothic Book"/>
        </w:rPr>
        <w:t xml:space="preserve">Assignments will include work designed to prepare students for their class activities.  </w:t>
      </w:r>
      <w:r>
        <w:rPr>
          <w:rFonts w:ascii="Franklin Gothic Book" w:hAnsi="Franklin Gothic Book"/>
        </w:rPr>
        <w:t>Ho</w:t>
      </w:r>
      <w:r>
        <w:rPr>
          <w:rFonts w:ascii="Franklin Gothic Book" w:hAnsi="Franklin Gothic Book" w:cs="Arial"/>
        </w:rPr>
        <w:t>mework handed in 1 school da</w:t>
      </w:r>
      <w:r w:rsidRPr="008505E5">
        <w:rPr>
          <w:rFonts w:ascii="Franklin Gothic Book" w:hAnsi="Franklin Gothic Book" w:cs="Arial"/>
        </w:rPr>
        <w:t>y late</w:t>
      </w:r>
      <w:r>
        <w:rPr>
          <w:rFonts w:ascii="Franklin Gothic Book" w:hAnsi="Franklin Gothic Book" w:cs="Arial"/>
        </w:rPr>
        <w:t xml:space="preserve"> </w:t>
      </w:r>
      <w:r w:rsidRPr="008505E5">
        <w:rPr>
          <w:rFonts w:ascii="Franklin Gothic Book" w:hAnsi="Franklin Gothic Book" w:cs="Arial"/>
        </w:rPr>
        <w:t>get</w:t>
      </w:r>
      <w:r>
        <w:rPr>
          <w:rFonts w:ascii="Franklin Gothic Book" w:hAnsi="Franklin Gothic Book" w:cs="Arial"/>
        </w:rPr>
        <w:t>s a 70% max grade, no credit 2 days or later</w:t>
      </w:r>
      <w:r w:rsidRPr="008505E5">
        <w:rPr>
          <w:rFonts w:ascii="Franklin Gothic Book" w:hAnsi="Franklin Gothic Book" w:cs="Arial"/>
        </w:rPr>
        <w:t>.</w:t>
      </w:r>
    </w:p>
    <w:p w:rsidR="00C17A31" w:rsidRDefault="00C17A31" w:rsidP="00C17A31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Arial"/>
        </w:rPr>
      </w:pPr>
      <w:r w:rsidRPr="008505E5">
        <w:rPr>
          <w:rFonts w:ascii="Franklin Gothic Book" w:hAnsi="Franklin Gothic Book" w:cs="Arial"/>
        </w:rPr>
        <w:t>Homework must have your last name, grade, and date</w:t>
      </w:r>
      <w:r>
        <w:rPr>
          <w:rFonts w:ascii="Franklin Gothic Book" w:hAnsi="Franklin Gothic Book" w:cs="Arial"/>
        </w:rPr>
        <w:t xml:space="preserve"> to get credit</w:t>
      </w:r>
    </w:p>
    <w:p w:rsidR="00C17A3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Summaries are due once a week on Fridays (Thursdays if there is no class on Friday)</w:t>
      </w:r>
    </w:p>
    <w:p w:rsidR="00C17A31" w:rsidRPr="007C6CBA" w:rsidRDefault="00C17A31" w:rsidP="00C17A31">
      <w:pPr>
        <w:pStyle w:val="BodyText"/>
        <w:rPr>
          <w:rFonts w:ascii="Franklin Gothic Book" w:hAnsi="Franklin Gothic Book"/>
        </w:rPr>
      </w:pPr>
    </w:p>
    <w:p w:rsidR="00C17A31" w:rsidRPr="007C6CBA" w:rsidRDefault="00C17A31" w:rsidP="00C17A31">
      <w:pPr>
        <w:pStyle w:val="BodyText"/>
        <w:rPr>
          <w:rFonts w:ascii="Franklin Gothic Book" w:hAnsi="Franklin Gothic Book"/>
          <w:u w:val="single"/>
        </w:rPr>
      </w:pPr>
      <w:r w:rsidRPr="007C6CBA">
        <w:rPr>
          <w:rFonts w:ascii="Franklin Gothic Book" w:hAnsi="Franklin Gothic Book"/>
          <w:u w:val="single"/>
        </w:rPr>
        <w:t>Projects</w:t>
      </w:r>
    </w:p>
    <w:p w:rsidR="00C17A31" w:rsidRPr="00EC3F68" w:rsidRDefault="00C17A31" w:rsidP="00C17A31">
      <w:pPr>
        <w:numPr>
          <w:ilvl w:val="0"/>
          <w:numId w:val="3"/>
        </w:numPr>
        <w:spacing w:after="0" w:line="240" w:lineRule="auto"/>
        <w:rPr>
          <w:rFonts w:ascii="Franklin Gothic Book" w:hAnsi="Franklin Gothic Book" w:cs="Arial"/>
        </w:rPr>
      </w:pPr>
      <w:r w:rsidRPr="007C6CBA">
        <w:rPr>
          <w:rFonts w:ascii="Franklin Gothic Book" w:hAnsi="Franklin Gothic Book"/>
        </w:rPr>
        <w:t>Will be directly related to the subject being taught and include working in groups so students may learn how to work with others and come up with a best solution to a given problem.</w:t>
      </w:r>
      <w:r>
        <w:rPr>
          <w:rFonts w:ascii="Franklin Gothic Book" w:hAnsi="Franklin Gothic Book"/>
        </w:rPr>
        <w:t xml:space="preserve">  </w:t>
      </w:r>
      <w:r w:rsidRPr="00184978">
        <w:rPr>
          <w:rFonts w:ascii="Franklin Gothic Book" w:hAnsi="Franklin Gothic Book"/>
        </w:rPr>
        <w:t>Projects</w:t>
      </w:r>
      <w:r>
        <w:rPr>
          <w:rFonts w:ascii="Franklin Gothic Book" w:hAnsi="Franklin Gothic Book"/>
        </w:rPr>
        <w:t>: work as teams, solve given problems, solutions do not have to work as long as steps were followed.</w:t>
      </w:r>
    </w:p>
    <w:p w:rsidR="00C17A31" w:rsidRDefault="00C17A31" w:rsidP="00C17A31">
      <w:pPr>
        <w:ind w:left="720"/>
        <w:rPr>
          <w:rFonts w:ascii="Franklin Gothic Book" w:hAnsi="Franklin Gothic Book" w:cs="Arial"/>
        </w:rPr>
      </w:pPr>
    </w:p>
    <w:p w:rsidR="00C17A31" w:rsidRDefault="00C17A31" w:rsidP="00C17A31">
      <w:pPr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Project grading will have two parts: individual grade and team grade. Individual grades are assessed by the </w:t>
      </w:r>
      <w:r w:rsidR="00BF6F40">
        <w:rPr>
          <w:rFonts w:ascii="Franklin Gothic Book" w:hAnsi="Franklin Gothic Book" w:cs="Arial"/>
        </w:rPr>
        <w:t>instructor’s</w:t>
      </w:r>
      <w:r>
        <w:rPr>
          <w:rFonts w:ascii="Franklin Gothic Book" w:hAnsi="Franklin Gothic Book" w:cs="Arial"/>
        </w:rPr>
        <w:t xml:space="preserve"> observation of how an individual contributes and participates in the project, and a team grade is assessed on the completion of paperwork and results of all lab work.</w:t>
      </w:r>
    </w:p>
    <w:p w:rsidR="00C17A31" w:rsidRPr="007C6CBA" w:rsidRDefault="00C17A31" w:rsidP="00C17A31">
      <w:pPr>
        <w:pStyle w:val="BodyText"/>
        <w:rPr>
          <w:rFonts w:ascii="Franklin Gothic Book" w:hAnsi="Franklin Gothic Book"/>
        </w:rPr>
      </w:pPr>
    </w:p>
    <w:p w:rsidR="00C17A31" w:rsidRPr="007C6CBA" w:rsidRDefault="00C17A31" w:rsidP="00C17A31">
      <w:pPr>
        <w:pStyle w:val="BodyText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lastRenderedPageBreak/>
        <w:t>Safety &amp;</w:t>
      </w:r>
      <w:r w:rsidRPr="007C6CBA">
        <w:rPr>
          <w:rFonts w:ascii="Franklin Gothic Book" w:hAnsi="Franklin Gothic Book"/>
          <w:u w:val="single"/>
        </w:rPr>
        <w:t xml:space="preserve">, </w:t>
      </w:r>
      <w:r>
        <w:rPr>
          <w:rFonts w:ascii="Franklin Gothic Book" w:hAnsi="Franklin Gothic Book"/>
          <w:u w:val="single"/>
        </w:rPr>
        <w:t xml:space="preserve">Class </w:t>
      </w:r>
      <w:r w:rsidRPr="007C6CBA">
        <w:rPr>
          <w:rFonts w:ascii="Franklin Gothic Book" w:hAnsi="Franklin Gothic Book"/>
          <w:u w:val="single"/>
        </w:rPr>
        <w:t xml:space="preserve">Participation </w:t>
      </w:r>
    </w:p>
    <w:p w:rsidR="00C17A31" w:rsidRDefault="00C17A31" w:rsidP="00C17A31">
      <w:pPr>
        <w:pStyle w:val="BodyText"/>
        <w:ind w:left="4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Safety grades are assessed </w:t>
      </w:r>
      <w:r w:rsidR="000F0D75">
        <w:rPr>
          <w:rFonts w:ascii="Franklin Gothic Book" w:hAnsi="Franklin Gothic Book"/>
        </w:rPr>
        <w:t>for</w:t>
      </w:r>
      <w:r>
        <w:rPr>
          <w:rFonts w:ascii="Franklin Gothic Book" w:hAnsi="Franklin Gothic Book"/>
        </w:rPr>
        <w:t xml:space="preserve"> each student being assigned a 100% and then losing any points based on safety violations, identified by either the instructor or the safety monitor. Credit may be earned by successful completion of all safety monitor responsibilities. </w:t>
      </w:r>
    </w:p>
    <w:p w:rsidR="00C17A31" w:rsidRDefault="00C17A31" w:rsidP="00C17A31">
      <w:pPr>
        <w:pStyle w:val="BodyText"/>
        <w:ind w:left="480"/>
        <w:rPr>
          <w:rFonts w:ascii="Franklin Gothic Book" w:hAnsi="Franklin Gothic Book"/>
        </w:rPr>
      </w:pPr>
    </w:p>
    <w:p w:rsidR="00C17A31" w:rsidRDefault="00C17A31" w:rsidP="00C17A31">
      <w:pPr>
        <w:pStyle w:val="BodyText"/>
        <w:ind w:left="4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Class p</w:t>
      </w:r>
      <w:r w:rsidRPr="007C6CBA">
        <w:rPr>
          <w:rFonts w:ascii="Franklin Gothic Book" w:hAnsi="Franklin Gothic Book"/>
        </w:rPr>
        <w:t xml:space="preserve">articipation grades are based on a student’s </w:t>
      </w:r>
      <w:r>
        <w:rPr>
          <w:rFonts w:ascii="Franklin Gothic Book" w:hAnsi="Franklin Gothic Book"/>
        </w:rPr>
        <w:t>ability to meet responsibilities, maintain focus</w:t>
      </w:r>
      <w:r w:rsidRPr="007C6CBA">
        <w:rPr>
          <w:rFonts w:ascii="Franklin Gothic Book" w:hAnsi="Franklin Gothic Book"/>
        </w:rPr>
        <w:t xml:space="preserve"> and participation in the classroom.  A respect for classroom rules and fellow students affect these grades.  Each day students will be expected to have a pencil; calculator; notebook, and previous class notes.</w:t>
      </w:r>
    </w:p>
    <w:p w:rsidR="00C17A31" w:rsidRDefault="00C17A31" w:rsidP="00C17A31">
      <w:pPr>
        <w:pStyle w:val="BodyText"/>
        <w:ind w:left="480"/>
        <w:rPr>
          <w:rFonts w:ascii="Franklin Gothic Book" w:hAnsi="Franklin Gothic Book"/>
        </w:rPr>
      </w:pPr>
    </w:p>
    <w:p w:rsidR="00C17A31" w:rsidRPr="007C6CBA" w:rsidRDefault="00B93F07" w:rsidP="00C17A31">
      <w:pPr>
        <w:pStyle w:val="Heading3"/>
        <w:rPr>
          <w:rFonts w:ascii="Franklin Gothic Book" w:hAnsi="Franklin Gothic Book"/>
        </w:rPr>
      </w:pPr>
      <w:r>
        <w:rPr>
          <w:rFonts w:ascii="Franklin Gothic Book" w:hAnsi="Franklin Gothic Book"/>
        </w:rPr>
        <w:t>Grading</w:t>
      </w:r>
    </w:p>
    <w:p w:rsidR="00C17A31" w:rsidRPr="007C6CBA" w:rsidRDefault="00C17A31" w:rsidP="00BF6F40">
      <w:pPr>
        <w:tabs>
          <w:tab w:val="left" w:pos="4080"/>
        </w:tabs>
        <w:spacing w:after="0" w:line="240" w:lineRule="auto"/>
        <w:ind w:left="475"/>
        <w:rPr>
          <w:rFonts w:ascii="Franklin Gothic Book" w:hAnsi="Franklin Gothic Book"/>
        </w:rPr>
      </w:pPr>
      <w:r w:rsidRPr="007C6CBA">
        <w:rPr>
          <w:rFonts w:ascii="Franklin Gothic Book" w:hAnsi="Franklin Gothic Book"/>
        </w:rPr>
        <w:t>Homework</w:t>
      </w:r>
      <w:r w:rsidRPr="007C6CBA">
        <w:rPr>
          <w:rFonts w:ascii="Franklin Gothic Book" w:hAnsi="Franklin Gothic Book"/>
        </w:rPr>
        <w:tab/>
        <w:t>10%</w:t>
      </w:r>
    </w:p>
    <w:p w:rsidR="00C17A31" w:rsidRPr="007C6CBA" w:rsidRDefault="00C17A31" w:rsidP="00BF6F40">
      <w:pPr>
        <w:tabs>
          <w:tab w:val="left" w:pos="4080"/>
        </w:tabs>
        <w:spacing w:after="0" w:line="240" w:lineRule="auto"/>
        <w:ind w:left="475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Projects and Presentation</w:t>
      </w:r>
      <w:r>
        <w:rPr>
          <w:rFonts w:ascii="Franklin Gothic Book" w:hAnsi="Franklin Gothic Book"/>
        </w:rPr>
        <w:tab/>
        <w:t>4</w:t>
      </w:r>
      <w:r w:rsidRPr="007C6CBA">
        <w:rPr>
          <w:rFonts w:ascii="Franklin Gothic Book" w:hAnsi="Franklin Gothic Book"/>
        </w:rPr>
        <w:t>0%</w:t>
      </w:r>
    </w:p>
    <w:p w:rsidR="00C17A31" w:rsidRPr="007C6CBA" w:rsidRDefault="00C17A31" w:rsidP="00C17A31">
      <w:pPr>
        <w:pStyle w:val="Heading1"/>
        <w:tabs>
          <w:tab w:val="left" w:pos="4080"/>
        </w:tabs>
        <w:ind w:left="480"/>
        <w:rPr>
          <w:rFonts w:ascii="Franklin Gothic Book" w:hAnsi="Franklin Gothic Book"/>
          <w:b w:val="0"/>
          <w:bCs w:val="0"/>
        </w:rPr>
      </w:pPr>
      <w:r>
        <w:rPr>
          <w:rFonts w:ascii="Franklin Gothic Book" w:hAnsi="Franklin Gothic Book"/>
          <w:b w:val="0"/>
          <w:bCs w:val="0"/>
        </w:rPr>
        <w:t>Exams</w:t>
      </w:r>
      <w:r>
        <w:rPr>
          <w:rFonts w:ascii="Franklin Gothic Book" w:hAnsi="Franklin Gothic Book"/>
          <w:b w:val="0"/>
          <w:bCs w:val="0"/>
        </w:rPr>
        <w:tab/>
        <w:t>3</w:t>
      </w:r>
      <w:r w:rsidRPr="007C6CBA">
        <w:rPr>
          <w:rFonts w:ascii="Franklin Gothic Book" w:hAnsi="Franklin Gothic Book"/>
          <w:b w:val="0"/>
          <w:bCs w:val="0"/>
        </w:rPr>
        <w:t>0%</w:t>
      </w:r>
      <w:r w:rsidRPr="007C6CBA">
        <w:rPr>
          <w:rFonts w:ascii="Franklin Gothic Book" w:hAnsi="Franklin Gothic Book"/>
          <w:b w:val="0"/>
          <w:bCs w:val="0"/>
        </w:rPr>
        <w:tab/>
      </w:r>
    </w:p>
    <w:p w:rsidR="00C17A31" w:rsidRPr="007C6CBA" w:rsidRDefault="00C17A31" w:rsidP="00C17A31">
      <w:pPr>
        <w:pStyle w:val="Heading1"/>
        <w:tabs>
          <w:tab w:val="left" w:pos="4080"/>
        </w:tabs>
        <w:ind w:left="480"/>
        <w:rPr>
          <w:rFonts w:ascii="Franklin Gothic Book" w:hAnsi="Franklin Gothic Book"/>
          <w:b w:val="0"/>
          <w:bCs w:val="0"/>
        </w:rPr>
      </w:pPr>
      <w:r>
        <w:rPr>
          <w:rFonts w:ascii="Franklin Gothic Book" w:hAnsi="Franklin Gothic Book"/>
          <w:b w:val="0"/>
          <w:bCs w:val="0"/>
        </w:rPr>
        <w:t>Safety</w:t>
      </w:r>
      <w:r w:rsidRPr="007C6CBA">
        <w:rPr>
          <w:rFonts w:ascii="Franklin Gothic Book" w:hAnsi="Franklin Gothic Book"/>
          <w:b w:val="0"/>
          <w:bCs w:val="0"/>
        </w:rPr>
        <w:tab/>
        <w:t>10%</w:t>
      </w:r>
    </w:p>
    <w:p w:rsidR="00C17A31" w:rsidRPr="007C6CBA" w:rsidRDefault="00C17A31" w:rsidP="00C17A31">
      <w:pPr>
        <w:pStyle w:val="Heading1"/>
        <w:tabs>
          <w:tab w:val="left" w:pos="4080"/>
        </w:tabs>
        <w:ind w:left="480"/>
        <w:rPr>
          <w:rFonts w:ascii="Franklin Gothic Book" w:hAnsi="Franklin Gothic Book"/>
          <w:b w:val="0"/>
          <w:bCs w:val="0"/>
        </w:rPr>
      </w:pPr>
      <w:r>
        <w:rPr>
          <w:rFonts w:ascii="Franklin Gothic Book" w:hAnsi="Franklin Gothic Book"/>
          <w:b w:val="0"/>
          <w:bCs w:val="0"/>
        </w:rPr>
        <w:t>Class p</w:t>
      </w:r>
      <w:r w:rsidRPr="007C6CBA">
        <w:rPr>
          <w:rFonts w:ascii="Franklin Gothic Book" w:hAnsi="Franklin Gothic Book"/>
          <w:b w:val="0"/>
          <w:bCs w:val="0"/>
        </w:rPr>
        <w:t>articipation</w:t>
      </w:r>
      <w:r w:rsidRPr="007C6CBA">
        <w:rPr>
          <w:rFonts w:ascii="Franklin Gothic Book" w:hAnsi="Franklin Gothic Book"/>
          <w:b w:val="0"/>
          <w:bCs w:val="0"/>
        </w:rPr>
        <w:tab/>
        <w:t>10%</w:t>
      </w:r>
    </w:p>
    <w:p w:rsidR="00C17A31" w:rsidRPr="007C6CBA" w:rsidRDefault="00C17A31" w:rsidP="00C17A31">
      <w:pPr>
        <w:rPr>
          <w:rFonts w:ascii="Franklin Gothic Book" w:hAnsi="Franklin Gothic Book"/>
        </w:rPr>
      </w:pPr>
    </w:p>
    <w:p w:rsidR="00C17A31" w:rsidRPr="007C6CBA" w:rsidRDefault="00C17A31" w:rsidP="00C17A31">
      <w:pPr>
        <w:pStyle w:val="Heading3"/>
        <w:rPr>
          <w:rFonts w:ascii="Franklin Gothic Book" w:hAnsi="Franklin Gothic Book"/>
        </w:rPr>
      </w:pPr>
      <w:r w:rsidRPr="007C6CBA">
        <w:rPr>
          <w:rFonts w:ascii="Franklin Gothic Book" w:hAnsi="Franklin Gothic Book"/>
        </w:rPr>
        <w:t>Extra Help/ Extra Credit</w:t>
      </w:r>
    </w:p>
    <w:p w:rsidR="00C17A31" w:rsidRDefault="00C17A31" w:rsidP="00C17A31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  <w:r w:rsidRPr="007C6CBA">
        <w:rPr>
          <w:rFonts w:ascii="Franklin Gothic Book" w:hAnsi="Franklin Gothic Book"/>
        </w:rPr>
        <w:t>Extra help and extra credit work is available to any student who requests such from the instructor.  Any extra credit work must receive prior written approval from the instructor.</w:t>
      </w:r>
    </w:p>
    <w:p w:rsidR="00C17A31" w:rsidRDefault="00C17A31" w:rsidP="00C17A31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C17A31" w:rsidRDefault="00C17A31" w:rsidP="00C17A31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:rsidR="00C17A31" w:rsidRPr="007C6CBA" w:rsidRDefault="00C17A31" w:rsidP="00C17A31">
      <w:pPr>
        <w:pStyle w:val="BodyText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Class rules</w:t>
      </w:r>
    </w:p>
    <w:p w:rsidR="00C17A3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Read the safety requirements posted on teacher web page</w:t>
      </w:r>
    </w:p>
    <w:p w:rsidR="00C17A3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On a daily basis, check homework assignments on teacher web page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When entering the classroom, l</w:t>
      </w:r>
      <w:r w:rsidRPr="00350B81">
        <w:rPr>
          <w:rFonts w:ascii="Franklin Gothic Book" w:hAnsi="Franklin Gothic Book" w:cs="Arial"/>
        </w:rPr>
        <w:t xml:space="preserve">eave binders </w:t>
      </w:r>
      <w:r>
        <w:rPr>
          <w:rFonts w:ascii="Franklin Gothic Book" w:hAnsi="Franklin Gothic Book" w:cs="Arial"/>
        </w:rPr>
        <w:t>on the shelves at the door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 xml:space="preserve">Need </w:t>
      </w:r>
      <w:r>
        <w:rPr>
          <w:rFonts w:ascii="Franklin Gothic Book" w:hAnsi="Franklin Gothic Book" w:cs="Arial"/>
        </w:rPr>
        <w:t xml:space="preserve">a </w:t>
      </w:r>
      <w:r w:rsidRPr="00350B81">
        <w:rPr>
          <w:rFonts w:ascii="Franklin Gothic Book" w:hAnsi="Franklin Gothic Book" w:cs="Arial"/>
        </w:rPr>
        <w:t>pencil, straight edge</w:t>
      </w:r>
      <w:r>
        <w:rPr>
          <w:rFonts w:ascii="Franklin Gothic Book" w:hAnsi="Franklin Gothic Book" w:cs="Arial"/>
        </w:rPr>
        <w:t xml:space="preserve"> &amp; a </w:t>
      </w:r>
      <w:r w:rsidRPr="00350B81">
        <w:rPr>
          <w:rFonts w:ascii="Franklin Gothic Book" w:hAnsi="Franklin Gothic Book" w:cs="Arial"/>
        </w:rPr>
        <w:t xml:space="preserve">calculator </w:t>
      </w:r>
      <w:r>
        <w:rPr>
          <w:rFonts w:ascii="Franklin Gothic Book" w:hAnsi="Franklin Gothic Book" w:cs="Arial"/>
        </w:rPr>
        <w:t>(</w:t>
      </w:r>
      <w:r w:rsidRPr="00350B81">
        <w:rPr>
          <w:rFonts w:ascii="Franklin Gothic Book" w:hAnsi="Franklin Gothic Book" w:cs="Arial"/>
        </w:rPr>
        <w:t>it’s nice to have w/ trig</w:t>
      </w:r>
      <w:r>
        <w:rPr>
          <w:rFonts w:ascii="Franklin Gothic Book" w:hAnsi="Franklin Gothic Book" w:cs="Arial"/>
        </w:rPr>
        <w:t xml:space="preserve"> functions)</w:t>
      </w:r>
      <w:r w:rsidRPr="00350B81">
        <w:rPr>
          <w:rFonts w:ascii="Franklin Gothic Book" w:hAnsi="Franklin Gothic Book" w:cs="Arial"/>
        </w:rPr>
        <w:t>.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 xml:space="preserve">Please don’t talk to other students while </w:t>
      </w:r>
      <w:r>
        <w:rPr>
          <w:rFonts w:ascii="Franklin Gothic Book" w:hAnsi="Franklin Gothic Book" w:cs="Arial"/>
        </w:rPr>
        <w:t>teacher or students are addressing the class</w:t>
      </w:r>
      <w:r w:rsidRPr="00350B81">
        <w:rPr>
          <w:rFonts w:ascii="Franklin Gothic Book" w:hAnsi="Franklin Gothic Book" w:cs="Arial"/>
        </w:rPr>
        <w:t xml:space="preserve"> 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>No fo</w:t>
      </w:r>
      <w:r>
        <w:rPr>
          <w:rFonts w:ascii="Franklin Gothic Book" w:hAnsi="Franklin Gothic Book" w:cs="Arial"/>
        </w:rPr>
        <w:t>od or drink in the classroom  (If it is visible it will be confiscated</w:t>
      </w:r>
      <w:r w:rsidRPr="00350B81">
        <w:rPr>
          <w:rFonts w:ascii="Franklin Gothic Book" w:hAnsi="Franklin Gothic Book" w:cs="Arial"/>
        </w:rPr>
        <w:t>)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It is faster to u</w:t>
      </w:r>
      <w:r w:rsidRPr="00350B81">
        <w:rPr>
          <w:rFonts w:ascii="Franklin Gothic Book" w:hAnsi="Franklin Gothic Book" w:cs="Arial"/>
        </w:rPr>
        <w:t xml:space="preserve">se signals </w:t>
      </w:r>
      <w:r>
        <w:rPr>
          <w:rFonts w:ascii="Franklin Gothic Book" w:hAnsi="Franklin Gothic Book" w:cs="Arial"/>
        </w:rPr>
        <w:t>when you need to use the</w:t>
      </w:r>
      <w:r w:rsidRPr="00350B81">
        <w:rPr>
          <w:rFonts w:ascii="Franklin Gothic Book" w:hAnsi="Franklin Gothic Book" w:cs="Arial"/>
        </w:rPr>
        <w:t xml:space="preserve"> </w:t>
      </w:r>
      <w:proofErr w:type="spellStart"/>
      <w:r w:rsidRPr="00350B81">
        <w:rPr>
          <w:rFonts w:ascii="Franklin Gothic Book" w:hAnsi="Franklin Gothic Book" w:cs="Arial"/>
        </w:rPr>
        <w:t>lav</w:t>
      </w:r>
      <w:proofErr w:type="spellEnd"/>
      <w:r w:rsidRPr="00350B81">
        <w:rPr>
          <w:rFonts w:ascii="Franklin Gothic Book" w:hAnsi="Franklin Gothic Book" w:cs="Arial"/>
        </w:rPr>
        <w:t xml:space="preserve"> or get a drink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>Always follow the safety rules</w:t>
      </w:r>
      <w:r>
        <w:rPr>
          <w:rFonts w:ascii="Franklin Gothic Book" w:hAnsi="Franklin Gothic Book" w:cs="Arial"/>
        </w:rPr>
        <w:t xml:space="preserve"> posted on teacher web page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 xml:space="preserve">Never walk in front of </w:t>
      </w:r>
      <w:r>
        <w:rPr>
          <w:rFonts w:ascii="Franklin Gothic Book" w:hAnsi="Franklin Gothic Book" w:cs="Arial"/>
        </w:rPr>
        <w:t>the</w:t>
      </w:r>
      <w:r w:rsidRPr="00350B81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teacher or students when they are addressing the class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>Cover your mouth when you yawn</w:t>
      </w:r>
      <w:r>
        <w:rPr>
          <w:rFonts w:ascii="Franklin Gothic Book" w:hAnsi="Franklin Gothic Book" w:cs="Arial"/>
        </w:rPr>
        <w:t>, sneeze or cough</w:t>
      </w:r>
    </w:p>
    <w:p w:rsidR="00C17A31" w:rsidRPr="00350B81" w:rsidRDefault="00C17A31" w:rsidP="00C17A31">
      <w:pPr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</w:rPr>
      </w:pPr>
      <w:r w:rsidRPr="00350B81">
        <w:rPr>
          <w:rFonts w:ascii="Franklin Gothic Book" w:hAnsi="Franklin Gothic Book" w:cs="Arial"/>
        </w:rPr>
        <w:t>Don’t put your feet on the furniture</w:t>
      </w:r>
    </w:p>
    <w:p w:rsidR="00C17A31" w:rsidRDefault="00C17A31" w:rsidP="00C17A31">
      <w:pPr>
        <w:pStyle w:val="BodyText"/>
        <w:ind w:left="480"/>
        <w:rPr>
          <w:rFonts w:ascii="Franklin Gothic Book" w:hAnsi="Franklin Gothic Book"/>
        </w:rPr>
      </w:pPr>
    </w:p>
    <w:p w:rsidR="00B926AB" w:rsidRPr="00C17A31" w:rsidRDefault="00B926AB" w:rsidP="00B926AB">
      <w:pPr>
        <w:rPr>
          <w:rFonts w:ascii="Franklin Gothic Book" w:hAnsi="Franklin Gothic Book"/>
          <w:sz w:val="24"/>
          <w:szCs w:val="24"/>
          <w:u w:val="single"/>
        </w:rPr>
      </w:pPr>
      <w:r w:rsidRPr="00C17A31">
        <w:rPr>
          <w:rFonts w:ascii="Franklin Gothic Book" w:hAnsi="Franklin Gothic Book"/>
          <w:sz w:val="24"/>
          <w:szCs w:val="24"/>
          <w:u w:val="single"/>
        </w:rPr>
        <w:t>Career readiness/Electronics field:</w:t>
      </w:r>
    </w:p>
    <w:p w:rsidR="00B926AB" w:rsidRDefault="00B926AB" w:rsidP="00B926AB"/>
    <w:p w:rsidR="00B926AB" w:rsidRDefault="00B926AB" w:rsidP="00B926AB">
      <w:pPr>
        <w:ind w:left="180"/>
      </w:pPr>
      <w:r>
        <w:t>Opportunity to be take on-line second party exams for certified in the following vocations:</w:t>
      </w:r>
    </w:p>
    <w:p w:rsidR="00B926AB" w:rsidRPr="007C1F19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1F19">
        <w:t>Computer service technician</w:t>
      </w:r>
    </w:p>
    <w:p w:rsidR="00B926AB" w:rsidRPr="007C1F19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1F19">
        <w:t>Electronic laboratory technician</w:t>
      </w:r>
    </w:p>
    <w:p w:rsidR="00B926AB" w:rsidRPr="007C1F19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1F19">
        <w:t>Installation technician</w:t>
      </w:r>
    </w:p>
    <w:p w:rsidR="00B926AB" w:rsidRPr="007C1F19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1F19">
        <w:t>Electronics repair technician</w:t>
      </w:r>
    </w:p>
    <w:p w:rsidR="00B926AB" w:rsidRPr="007C1F19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1F19">
        <w:t>Electronic technician in communications, instrumentation, digital, and computer electronics companies</w:t>
      </w:r>
    </w:p>
    <w:p w:rsidR="00B926AB" w:rsidRDefault="00B926AB" w:rsidP="00B926AB">
      <w:pPr>
        <w:ind w:left="180"/>
      </w:pPr>
      <w:r>
        <w:t>A solid understanding of:</w:t>
      </w:r>
    </w:p>
    <w:p w:rsidR="00B926AB" w:rsidRDefault="00B926AB" w:rsidP="00B926AB">
      <w:pPr>
        <w:pStyle w:val="ListParagraph"/>
        <w:numPr>
          <w:ilvl w:val="0"/>
          <w:numId w:val="6"/>
        </w:numPr>
        <w:spacing w:after="0" w:line="240" w:lineRule="auto"/>
      </w:pPr>
      <w:r>
        <w:t>Basic AC &amp; DC electrical circuit wiring</w:t>
      </w:r>
    </w:p>
    <w:p w:rsidR="00B926AB" w:rsidRDefault="00B926AB" w:rsidP="00B926AB">
      <w:pPr>
        <w:pStyle w:val="ListParagraph"/>
        <w:numPr>
          <w:ilvl w:val="0"/>
          <w:numId w:val="6"/>
        </w:numPr>
        <w:spacing w:after="0" w:line="240" w:lineRule="auto"/>
      </w:pPr>
      <w:r>
        <w:t>Complex mathematics</w:t>
      </w:r>
    </w:p>
    <w:p w:rsidR="00B926AB" w:rsidRDefault="00B926AB" w:rsidP="00B926AB">
      <w:pPr>
        <w:pStyle w:val="ListParagraph"/>
        <w:numPr>
          <w:ilvl w:val="0"/>
          <w:numId w:val="6"/>
        </w:numPr>
        <w:spacing w:after="0" w:line="240" w:lineRule="auto"/>
      </w:pPr>
      <w:r>
        <w:t>Trigonometry</w:t>
      </w:r>
    </w:p>
    <w:p w:rsidR="00B926AB" w:rsidRDefault="00B926AB" w:rsidP="00B926AB">
      <w:pPr>
        <w:pStyle w:val="ListParagraph"/>
        <w:numPr>
          <w:ilvl w:val="0"/>
          <w:numId w:val="6"/>
        </w:numPr>
        <w:spacing w:after="0" w:line="240" w:lineRule="auto"/>
      </w:pPr>
      <w:r>
        <w:t>Cartesian &amp; polar coordinate system</w:t>
      </w:r>
    </w:p>
    <w:p w:rsidR="00B926AB" w:rsidRDefault="00B926AB" w:rsidP="00B926AB">
      <w:pPr>
        <w:pStyle w:val="ListParagraph"/>
        <w:spacing w:after="0" w:line="240" w:lineRule="auto"/>
      </w:pPr>
    </w:p>
    <w:p w:rsidR="00B926AB" w:rsidRDefault="00B926AB" w:rsidP="00B926AB"/>
    <w:p w:rsidR="00B926AB" w:rsidRDefault="00B926AB" w:rsidP="00B926AB">
      <w:pPr>
        <w:ind w:left="180"/>
      </w:pPr>
      <w:r>
        <w:t>A head start in the following college majors:</w:t>
      </w:r>
    </w:p>
    <w:p w:rsidR="00B926AB" w:rsidRDefault="00B926AB" w:rsidP="00B926AB">
      <w:pPr>
        <w:pStyle w:val="ListParagraph"/>
        <w:numPr>
          <w:ilvl w:val="0"/>
          <w:numId w:val="5"/>
        </w:numPr>
        <w:spacing w:after="0" w:line="240" w:lineRule="auto"/>
      </w:pPr>
      <w:r>
        <w:t>Electrical Engineering, requires an undergraduate degree, average starting salary $80k*</w:t>
      </w:r>
    </w:p>
    <w:p w:rsidR="00B926AB" w:rsidRDefault="00B926AB" w:rsidP="00B926AB">
      <w:pPr>
        <w:pStyle w:val="ListParagraph"/>
        <w:numPr>
          <w:ilvl w:val="0"/>
          <w:numId w:val="5"/>
        </w:numPr>
        <w:spacing w:after="0" w:line="240" w:lineRule="auto"/>
      </w:pPr>
      <w:r>
        <w:t>Computer science, requires an undergraduate degree, average starting salary $110k</w:t>
      </w:r>
    </w:p>
    <w:p w:rsidR="00B926AB" w:rsidRDefault="00B926AB" w:rsidP="00B926AB">
      <w:pPr>
        <w:pStyle w:val="ListParagraph"/>
        <w:numPr>
          <w:ilvl w:val="0"/>
          <w:numId w:val="5"/>
        </w:numPr>
        <w:spacing w:after="0" w:line="240" w:lineRule="auto"/>
      </w:pPr>
      <w:r>
        <w:t>Computer engineering, requires an undergraduate degree, average starting salary $90k</w:t>
      </w:r>
    </w:p>
    <w:p w:rsidR="00B926AB" w:rsidRPr="007C6CBA" w:rsidRDefault="00B926AB" w:rsidP="00C17A31">
      <w:pPr>
        <w:pStyle w:val="BodyText"/>
        <w:ind w:left="480"/>
        <w:rPr>
          <w:rFonts w:ascii="Franklin Gothic Book" w:hAnsi="Franklin Gothic Book"/>
        </w:rPr>
      </w:pPr>
    </w:p>
    <w:p w:rsidR="000F0D75" w:rsidRPr="00B926AB" w:rsidRDefault="000F0D75" w:rsidP="00B926AB">
      <w:pPr>
        <w:pStyle w:val="BodyTextIndent"/>
        <w:ind w:left="0"/>
        <w:rPr>
          <w:rFonts w:ascii="Franklin Gothic Book" w:hAnsi="Franklin Gothic Book" w:cs="Times New Roman"/>
          <w:sz w:val="24"/>
          <w:u w:val="single"/>
        </w:rPr>
      </w:pPr>
      <w:r w:rsidRPr="00B926AB">
        <w:rPr>
          <w:rFonts w:ascii="Franklin Gothic Book" w:hAnsi="Franklin Gothic Book" w:cs="Times New Roman"/>
          <w:sz w:val="24"/>
          <w:u w:val="single"/>
        </w:rPr>
        <w:t>Classroom resources provided:</w:t>
      </w:r>
    </w:p>
    <w:p w:rsidR="000F0D75" w:rsidRDefault="000F0D75" w:rsidP="000F0D75">
      <w:pPr>
        <w:ind w:left="4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breadboards; w</w:t>
      </w:r>
      <w:r w:rsidRPr="007C6CBA">
        <w:rPr>
          <w:rFonts w:ascii="Franklin Gothic Book" w:hAnsi="Franklin Gothic Book"/>
        </w:rPr>
        <w:t>ireless lap tops; ac</w:t>
      </w:r>
      <w:r>
        <w:rPr>
          <w:rFonts w:ascii="Franklin Gothic Book" w:hAnsi="Franklin Gothic Book"/>
        </w:rPr>
        <w:t>cess to basic fabrication tools;</w:t>
      </w:r>
      <w:r w:rsidRPr="007C6CB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DMM; oscilloscope; function generator; variable power soldering irons; basic electronic and electrical components; collaboration with other departments within the school; and, access to local companies, universities and industry professionals</w:t>
      </w:r>
      <w:r w:rsidRPr="007C6CBA">
        <w:rPr>
          <w:rFonts w:ascii="Franklin Gothic Book" w:hAnsi="Franklin Gothic Book"/>
        </w:rPr>
        <w:t>.</w:t>
      </w:r>
    </w:p>
    <w:p w:rsidR="000F0D75" w:rsidRPr="00B926AB" w:rsidRDefault="000F0D75" w:rsidP="00B926AB">
      <w:pPr>
        <w:ind w:left="450"/>
        <w:rPr>
          <w:rFonts w:ascii="Franklin Gothic Book" w:hAnsi="Franklin Gothic Book"/>
          <w:b/>
        </w:rPr>
      </w:pPr>
      <w:r w:rsidRPr="00B926AB">
        <w:rPr>
          <w:rFonts w:ascii="Franklin Gothic Book" w:hAnsi="Franklin Gothic Book"/>
          <w:b/>
        </w:rPr>
        <w:t>Online resources</w:t>
      </w:r>
      <w:r w:rsidR="00B926AB">
        <w:rPr>
          <w:rFonts w:ascii="Franklin Gothic Book" w:hAnsi="Franklin Gothic Book"/>
          <w:b/>
        </w:rPr>
        <w:t xml:space="preserve"> </w:t>
      </w:r>
      <w:r w:rsidR="00B926AB" w:rsidRPr="00B926AB">
        <w:rPr>
          <w:rFonts w:ascii="Franklin Gothic Book" w:hAnsi="Franklin Gothic Book"/>
        </w:rPr>
        <w:t>used in the “blended classroom”</w:t>
      </w:r>
      <w:r w:rsidRPr="00B926AB">
        <w:rPr>
          <w:rFonts w:ascii="Franklin Gothic Book" w:hAnsi="Franklin Gothic Book"/>
        </w:rPr>
        <w:t>:</w:t>
      </w:r>
      <w:r w:rsidRPr="00B926AB">
        <w:rPr>
          <w:rFonts w:ascii="Franklin Gothic Book" w:hAnsi="Franklin Gothic Book"/>
          <w:b/>
        </w:rPr>
        <w:t xml:space="preserve"> </w:t>
      </w:r>
    </w:p>
    <w:p w:rsidR="000F0D75" w:rsidRDefault="000F0D75" w:rsidP="000F0D75">
      <w:pPr>
        <w:ind w:left="450"/>
      </w:pPr>
      <w:r>
        <w:rPr>
          <w:rFonts w:ascii="Franklin Gothic Book" w:hAnsi="Franklin Gothic Book"/>
        </w:rPr>
        <w:t>Career paths information:</w:t>
      </w:r>
      <w:r w:rsidRPr="009556C8">
        <w:t xml:space="preserve"> </w:t>
      </w:r>
      <w:hyperlink r:id="rId7" w:history="1">
        <w:r w:rsidRPr="00040EA8">
          <w:rPr>
            <w:rStyle w:val="Hyperlink"/>
          </w:rPr>
          <w:t>http://www.bls.gov/ooh/</w:t>
        </w:r>
      </w:hyperlink>
    </w:p>
    <w:p w:rsidR="00B926AB" w:rsidRPr="00B926AB" w:rsidRDefault="00B926AB" w:rsidP="00B926AB">
      <w:pPr>
        <w:ind w:left="450"/>
        <w:rPr>
          <w:sz w:val="20"/>
          <w:szCs w:val="20"/>
        </w:rPr>
      </w:pPr>
      <w:r w:rsidRPr="00B926AB">
        <w:rPr>
          <w:sz w:val="20"/>
          <w:szCs w:val="20"/>
        </w:rPr>
        <w:t xml:space="preserve">ETA certification: </w:t>
      </w:r>
      <w:hyperlink r:id="rId8" w:history="1">
        <w:r w:rsidRPr="00B926AB">
          <w:rPr>
            <w:color w:val="0563C1" w:themeColor="hyperlink"/>
            <w:sz w:val="20"/>
            <w:szCs w:val="20"/>
            <w:u w:val="single"/>
          </w:rPr>
          <w:t>http://www.eta-i.org/</w:t>
        </w:r>
      </w:hyperlink>
    </w:p>
    <w:p w:rsidR="00B926AB" w:rsidRPr="00B926AB" w:rsidRDefault="0068492C" w:rsidP="00B926AB">
      <w:pPr>
        <w:ind w:left="450"/>
        <w:rPr>
          <w:rFonts w:cs="Segoe UI"/>
          <w:sz w:val="18"/>
          <w:szCs w:val="18"/>
        </w:rPr>
      </w:pPr>
      <w:hyperlink r:id="rId9" w:tgtFrame="_blank" w:history="1">
        <w:r w:rsidR="00B926AB" w:rsidRPr="00B926AB">
          <w:rPr>
            <w:rFonts w:cs="Segoe UI"/>
            <w:color w:val="0563C1" w:themeColor="hyperlink"/>
            <w:sz w:val="20"/>
            <w:szCs w:val="20"/>
            <w:u w:val="single"/>
          </w:rPr>
          <w:t>http://www.onetonline.org/link/summary/25-1194.00</w:t>
        </w:r>
      </w:hyperlink>
      <w:r w:rsidR="00B926AB" w:rsidRPr="00B926AB">
        <w:rPr>
          <w:rFonts w:cs="Segoe UI"/>
          <w:color w:val="0563C1" w:themeColor="hyperlink"/>
          <w:sz w:val="20"/>
          <w:szCs w:val="20"/>
          <w:u w:val="single"/>
        </w:rPr>
        <w:t xml:space="preserve">  </w:t>
      </w:r>
      <w:r w:rsidR="00B926AB" w:rsidRPr="00B926AB">
        <w:rPr>
          <w:rFonts w:cs="Segoe UI"/>
          <w:sz w:val="18"/>
          <w:szCs w:val="18"/>
        </w:rPr>
        <w:t>National source for occupational information - SOC 17-3023</w:t>
      </w:r>
    </w:p>
    <w:p w:rsidR="00B926AB" w:rsidRPr="00B926AB" w:rsidRDefault="00B926AB" w:rsidP="00B926AB">
      <w:pPr>
        <w:ind w:left="450"/>
        <w:rPr>
          <w:rFonts w:cs="Segoe UI"/>
          <w:sz w:val="20"/>
          <w:szCs w:val="20"/>
        </w:rPr>
      </w:pPr>
      <w:r w:rsidRPr="00B926AB">
        <w:t xml:space="preserve">Paper on teaching electronics in high school: </w:t>
      </w:r>
      <w:hyperlink r:id="rId10" w:tgtFrame="_blank" w:history="1">
        <w:r w:rsidRPr="00B926AB">
          <w:rPr>
            <w:rFonts w:cs="Segoe UI"/>
            <w:color w:val="0563C1" w:themeColor="hyperlink"/>
            <w:sz w:val="20"/>
            <w:szCs w:val="20"/>
            <w:u w:val="single"/>
          </w:rPr>
          <w:t>http://www.ijetae.com/files/Volume2Issue9/IJETAE_0912_01.pdf</w:t>
        </w:r>
      </w:hyperlink>
    </w:p>
    <w:p w:rsidR="00B926AB" w:rsidRPr="00B926AB" w:rsidRDefault="00B926AB" w:rsidP="00B926AB">
      <w:pPr>
        <w:ind w:left="450"/>
        <w:rPr>
          <w:rFonts w:cs="Segoe UI"/>
          <w:sz w:val="20"/>
          <w:szCs w:val="20"/>
        </w:rPr>
      </w:pPr>
      <w:r w:rsidRPr="00B926AB">
        <w:t xml:space="preserve">Using Arduinos in Electronics class: </w:t>
      </w:r>
      <w:hyperlink r:id="rId11" w:tgtFrame="_blank" w:history="1">
        <w:r w:rsidRPr="00B926AB">
          <w:rPr>
            <w:rFonts w:cs="Segoe UI"/>
            <w:color w:val="0563C1" w:themeColor="hyperlink"/>
            <w:sz w:val="20"/>
            <w:szCs w:val="20"/>
            <w:u w:val="single"/>
          </w:rPr>
          <w:t>http://falconphysics.blogspot.com/2009/01/arduino-in-high-school-electronics.html</w:t>
        </w:r>
      </w:hyperlink>
    </w:p>
    <w:p w:rsidR="00B926AB" w:rsidRPr="00B926AB" w:rsidRDefault="00B926AB" w:rsidP="00B926AB">
      <w:pPr>
        <w:ind w:left="450"/>
        <w:rPr>
          <w:rFonts w:cs="Segoe UI"/>
          <w:color w:val="0563C1" w:themeColor="hyperlink"/>
          <w:sz w:val="20"/>
          <w:szCs w:val="20"/>
          <w:u w:val="single"/>
        </w:rPr>
      </w:pPr>
      <w:r w:rsidRPr="00B926AB">
        <w:t xml:space="preserve">College electronics course: </w:t>
      </w:r>
      <w:hyperlink r:id="rId12" w:tgtFrame="_blank" w:history="1">
        <w:r w:rsidRPr="00B926AB">
          <w:rPr>
            <w:rFonts w:cs="Segoe UI"/>
            <w:color w:val="0563C1" w:themeColor="hyperlink"/>
            <w:sz w:val="20"/>
            <w:szCs w:val="20"/>
            <w:u w:val="single"/>
          </w:rPr>
          <w:t>http://www.ni.com/white-paper/52056/en/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Circuit simulator: </w:t>
      </w:r>
      <w:hyperlink r:id="rId13" w:tgtFrame="_blank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http://www.falstad.com/circuit/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How capacitors work, video: </w:t>
      </w:r>
      <w:hyperlink r:id="rId14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https://www.youtube.com/watch?v=IvFVu7Jxa2I</w:t>
        </w:r>
      </w:hyperlink>
    </w:p>
    <w:p w:rsidR="00B926AB" w:rsidRPr="00B926AB" w:rsidRDefault="0068492C" w:rsidP="00B926AB">
      <w:pPr>
        <w:ind w:left="450"/>
        <w:rPr>
          <w:rFonts w:ascii="Segoe UI" w:hAnsi="Segoe UI" w:cs="Segoe UI"/>
          <w:sz w:val="20"/>
          <w:szCs w:val="20"/>
        </w:rPr>
      </w:pPr>
      <w:hyperlink r:id="rId15" w:history="1">
        <w:r w:rsidR="00B926AB"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https://www.youtube.com/watch?v=NInt1Ss3vQ4</w:t>
        </w:r>
      </w:hyperlink>
    </w:p>
    <w:p w:rsidR="00B926AB" w:rsidRPr="00B926AB" w:rsidRDefault="0068492C" w:rsidP="00B926AB">
      <w:pPr>
        <w:ind w:left="450"/>
        <w:rPr>
          <w:rFonts w:ascii="Segoe UI" w:hAnsi="Segoe UI" w:cs="Segoe UI"/>
          <w:sz w:val="20"/>
          <w:szCs w:val="20"/>
        </w:rPr>
      </w:pPr>
      <w:hyperlink r:id="rId16" w:history="1">
        <w:r w:rsidR="00B926AB"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https://www.youtube.com/watch?v=BcIDRet787k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How does electricity work, video: </w:t>
      </w:r>
      <w:hyperlink r:id="rId17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https://www.youtube.com/watch?v=ZInLPe_bezQ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Connections, James Burke, video: </w:t>
      </w:r>
      <w:hyperlink r:id="rId18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https://www.youtube.com/watch?v=nZJ9VdX4ewM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Ancient technology, video: </w:t>
      </w:r>
      <w:hyperlink r:id="rId19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https://www.youtube.com/watch?v=3NaXj_TbSoM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Did ancient Egypt have electricity, video: </w:t>
      </w:r>
      <w:hyperlink r:id="rId20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https://www.youtube.com/watch?v=ygjCaehjIlo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Misconceptions in electronics: </w:t>
      </w:r>
      <w:hyperlink r:id="rId21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http://amasci.com/miscon/elect.html</w:t>
        </w:r>
      </w:hyperlink>
    </w:p>
    <w:p w:rsidR="00B926AB" w:rsidRPr="00B926AB" w:rsidRDefault="00B926AB" w:rsidP="00B926AB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How cooling a metal makes it a better conductor: </w:t>
      </w:r>
      <w:hyperlink r:id="rId22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http://teachers.web.cern.ch/teachers/archiv/HST2001/accelerators/superconductivity/superconductivity.htm</w:t>
        </w:r>
      </w:hyperlink>
    </w:p>
    <w:p w:rsidR="00C17A31" w:rsidRPr="006B0BFD" w:rsidRDefault="00B926AB" w:rsidP="006B0BFD">
      <w:pPr>
        <w:ind w:left="450"/>
        <w:rPr>
          <w:rFonts w:ascii="Segoe UI" w:hAnsi="Segoe UI" w:cs="Segoe UI"/>
          <w:sz w:val="20"/>
          <w:szCs w:val="20"/>
        </w:rPr>
      </w:pPr>
      <w:r w:rsidRPr="00B926AB">
        <w:rPr>
          <w:rFonts w:ascii="Segoe UI" w:hAnsi="Segoe UI" w:cs="Segoe UI"/>
          <w:sz w:val="20"/>
          <w:szCs w:val="20"/>
        </w:rPr>
        <w:t xml:space="preserve">College level electronics: </w:t>
      </w:r>
      <w:hyperlink r:id="rId23" w:history="1">
        <w:r w:rsidRPr="00B926AB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http://ocw.mit.edu/courses/electrical-engineering-and-computer-science/6-002-circuits-and-electronics-spring-2007/</w:t>
        </w:r>
      </w:hyperlink>
    </w:p>
    <w:p w:rsidR="00C17A31" w:rsidRDefault="00C17A31" w:rsidP="00C17A31"/>
    <w:p w:rsidR="00C17A31" w:rsidRDefault="00BF6F40" w:rsidP="006B0BFD">
      <w:r>
        <w:t>*</w:t>
      </w:r>
      <w:hyperlink r:id="rId24" w:history="1">
        <w:r w:rsidRPr="00040EA8">
          <w:rPr>
            <w:rStyle w:val="Hyperlink"/>
          </w:rPr>
          <w:t>http://www.bls.gov/ooh/</w:t>
        </w:r>
      </w:hyperlink>
    </w:p>
    <w:sectPr w:rsidR="00C17A31" w:rsidSect="004B6A3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B57"/>
    <w:multiLevelType w:val="hybridMultilevel"/>
    <w:tmpl w:val="344223EE"/>
    <w:lvl w:ilvl="0" w:tplc="DB32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D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A2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A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4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0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1797F"/>
    <w:multiLevelType w:val="hybridMultilevel"/>
    <w:tmpl w:val="AD6CB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F35"/>
    <w:multiLevelType w:val="hybridMultilevel"/>
    <w:tmpl w:val="E70E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C04"/>
    <w:multiLevelType w:val="hybridMultilevel"/>
    <w:tmpl w:val="9BEC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8B5"/>
    <w:multiLevelType w:val="multilevel"/>
    <w:tmpl w:val="D2B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31F34"/>
    <w:multiLevelType w:val="multilevel"/>
    <w:tmpl w:val="D2B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150FE"/>
    <w:multiLevelType w:val="multilevel"/>
    <w:tmpl w:val="D2B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6"/>
    <w:rsid w:val="00065FFE"/>
    <w:rsid w:val="000F0D75"/>
    <w:rsid w:val="000F6197"/>
    <w:rsid w:val="00136EBD"/>
    <w:rsid w:val="00253D3E"/>
    <w:rsid w:val="00281282"/>
    <w:rsid w:val="002D1313"/>
    <w:rsid w:val="00326DD6"/>
    <w:rsid w:val="00436E5D"/>
    <w:rsid w:val="00463777"/>
    <w:rsid w:val="004B6A37"/>
    <w:rsid w:val="004C51A5"/>
    <w:rsid w:val="004D20DE"/>
    <w:rsid w:val="00556327"/>
    <w:rsid w:val="005B3CC3"/>
    <w:rsid w:val="00636C18"/>
    <w:rsid w:val="006773E9"/>
    <w:rsid w:val="0068492C"/>
    <w:rsid w:val="006A7D12"/>
    <w:rsid w:val="006B0BFD"/>
    <w:rsid w:val="0078623D"/>
    <w:rsid w:val="007A30C0"/>
    <w:rsid w:val="0084428D"/>
    <w:rsid w:val="00854156"/>
    <w:rsid w:val="00854E04"/>
    <w:rsid w:val="009237E0"/>
    <w:rsid w:val="00A01EB7"/>
    <w:rsid w:val="00A63F6E"/>
    <w:rsid w:val="00A910E3"/>
    <w:rsid w:val="00B926AB"/>
    <w:rsid w:val="00B93F07"/>
    <w:rsid w:val="00BC7D93"/>
    <w:rsid w:val="00BF6F40"/>
    <w:rsid w:val="00C1436D"/>
    <w:rsid w:val="00C17A31"/>
    <w:rsid w:val="00D92E7A"/>
    <w:rsid w:val="00E173DC"/>
    <w:rsid w:val="00E24079"/>
    <w:rsid w:val="00E53E6A"/>
    <w:rsid w:val="00F56EBB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B558"/>
  <w15:docId w15:val="{B572D343-7358-4EA1-BB38-63921D78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37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3777"/>
    <w:pPr>
      <w:keepNext/>
      <w:spacing w:after="0" w:line="240" w:lineRule="auto"/>
      <w:ind w:left="120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63777"/>
    <w:pPr>
      <w:keepNext/>
      <w:tabs>
        <w:tab w:val="left" w:pos="54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37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377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63777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4637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7A31"/>
    <w:pPr>
      <w:tabs>
        <w:tab w:val="left" w:pos="540"/>
      </w:tabs>
      <w:spacing w:after="0" w:line="240" w:lineRule="auto"/>
      <w:ind w:left="126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7A31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C17A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A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17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7A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-i.org/" TargetMode="External"/><Relationship Id="rId13" Type="http://schemas.openxmlformats.org/officeDocument/2006/relationships/hyperlink" Target="https://owa.bpsma.org/owa/redir.aspx?C=zdIgg_JPukuho_W7_VCCWuRxj1cXMtMIVXmfLVn1-1_vUKP1zp8XJC2XfsuHwBN444xP9hQ7hAg.&amp;URL=http%3a%2f%2fwww.falstad.com%2fcircuit%2f" TargetMode="External"/><Relationship Id="rId18" Type="http://schemas.openxmlformats.org/officeDocument/2006/relationships/hyperlink" Target="https://www.youtube.com/watch?v=nZJ9VdX4ew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masci.com/miscon/elect.html" TargetMode="External"/><Relationship Id="rId7" Type="http://schemas.openxmlformats.org/officeDocument/2006/relationships/hyperlink" Target="http://www.bls.gov/ooh/" TargetMode="External"/><Relationship Id="rId12" Type="http://schemas.openxmlformats.org/officeDocument/2006/relationships/hyperlink" Target="https://owa.bpsma.org/owa/redir.aspx?C=DyyAlT_mrk6-F634nIE8Q6j1S30FQdMIbBG82DRqBjijcVY2d47_75-OqxKvIcpWial5A2T8L_c.&amp;URL=http%3a%2f%2fwww.ni.com%2fwhite-paper%2f52056%2fen%2f" TargetMode="External"/><Relationship Id="rId17" Type="http://schemas.openxmlformats.org/officeDocument/2006/relationships/hyperlink" Target="https://www.youtube.com/watch?v=ZInLPe_bez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cIDRet787k" TargetMode="External"/><Relationship Id="rId20" Type="http://schemas.openxmlformats.org/officeDocument/2006/relationships/hyperlink" Target="https://www.youtube.com/watch?v=ygjCaehjIl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unonosiglia@bpsma.org" TargetMode="External"/><Relationship Id="rId11" Type="http://schemas.openxmlformats.org/officeDocument/2006/relationships/hyperlink" Target="https://owa.bpsma.org/owa/redir.aspx?C=DyyAlT_mrk6-F634nIE8Q6j1S30FQdMIbBG82DRqBjijcVY2d47_75-OqxKvIcpWial5A2T8L_c.&amp;URL=http%3a%2f%2ffalconphysics.blogspot.com%2f2009%2f01%2farduino-in-high-school-electronics.html" TargetMode="External"/><Relationship Id="rId24" Type="http://schemas.openxmlformats.org/officeDocument/2006/relationships/hyperlink" Target="http://www.bls.gov/ooh/" TargetMode="External"/><Relationship Id="rId5" Type="http://schemas.openxmlformats.org/officeDocument/2006/relationships/hyperlink" Target="mailto:brunonosiglia@bpsma.org" TargetMode="External"/><Relationship Id="rId15" Type="http://schemas.openxmlformats.org/officeDocument/2006/relationships/hyperlink" Target="https://www.youtube.com/watch?v=NInt1Ss3vQ4" TargetMode="External"/><Relationship Id="rId23" Type="http://schemas.openxmlformats.org/officeDocument/2006/relationships/hyperlink" Target="http://ocw.mit.edu/courses/electrical-engineering-and-computer-science/6-002-circuits-and-electronics-spring-2007/" TargetMode="External"/><Relationship Id="rId10" Type="http://schemas.openxmlformats.org/officeDocument/2006/relationships/hyperlink" Target="https://owa.bpsma.org/owa/redir.aspx?C=DyyAlT_mrk6-F634nIE8Q6j1S30FQdMIbBG82DRqBjijcVY2d47_75-OqxKvIcpWial5A2T8L_c.&amp;URL=http%3a%2f%2fwww.ijetae.com%2ffiles%2fVolume2Issue9%2fIJETAE_0912_01.pdf" TargetMode="External"/><Relationship Id="rId19" Type="http://schemas.openxmlformats.org/officeDocument/2006/relationships/hyperlink" Target="https://www.youtube.com/watch?v=3NaXj_Tb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bpsma.org/owa/redir.aspx?C=DyyAlT_mrk6-F634nIE8Q6j1S30FQdMIbBG82DRqBjijcVY2d47_75-OqxKvIcpWial5A2T8L_c.&amp;URL=http%3a%2f%2fwww.onetonline.org%2flink%2fsummary%2f25-1194.00" TargetMode="External"/><Relationship Id="rId14" Type="http://schemas.openxmlformats.org/officeDocument/2006/relationships/hyperlink" Target="https://www.youtube.com/watch?v=IvFVu7Jxa2I" TargetMode="External"/><Relationship Id="rId22" Type="http://schemas.openxmlformats.org/officeDocument/2006/relationships/hyperlink" Target="http://teachers.web.cern.ch/teachers/archiv/HST2001/accelerators/superconductivity/superconductiv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STU-LENOVO-IMG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BRUNO NOSIGLIA</cp:lastModifiedBy>
  <cp:revision>4</cp:revision>
  <dcterms:created xsi:type="dcterms:W3CDTF">2018-05-23T12:17:00Z</dcterms:created>
  <dcterms:modified xsi:type="dcterms:W3CDTF">2018-05-29T20:26:00Z</dcterms:modified>
</cp:coreProperties>
</file>